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24D45" w14:textId="77777777" w:rsidR="00E203D1" w:rsidRPr="00370DAC" w:rsidRDefault="00E203D1" w:rsidP="002E7CA3">
      <w:pPr>
        <w:jc w:val="center"/>
        <w:rPr>
          <w:b/>
        </w:rPr>
      </w:pPr>
    </w:p>
    <w:p w14:paraId="158B124E" w14:textId="56230B05" w:rsidR="00BE54BE" w:rsidRPr="00370DAC" w:rsidRDefault="002E7CA3" w:rsidP="003B44C2">
      <w:pPr>
        <w:rPr>
          <w:b/>
        </w:rPr>
      </w:pPr>
      <w:r w:rsidRPr="00370DAC">
        <w:rPr>
          <w:b/>
        </w:rPr>
        <w:t>M</w:t>
      </w:r>
      <w:r w:rsidR="00EE1EBA">
        <w:rPr>
          <w:b/>
        </w:rPr>
        <w:t xml:space="preserve"> </w:t>
      </w:r>
      <w:r w:rsidRPr="00370DAC">
        <w:rPr>
          <w:b/>
        </w:rPr>
        <w:t>Ä</w:t>
      </w:r>
      <w:r w:rsidR="00EE1EBA">
        <w:rPr>
          <w:b/>
        </w:rPr>
        <w:t xml:space="preserve"> </w:t>
      </w:r>
      <w:proofErr w:type="spellStart"/>
      <w:r w:rsidRPr="00370DAC">
        <w:rPr>
          <w:b/>
        </w:rPr>
        <w:t>Ä</w:t>
      </w:r>
      <w:proofErr w:type="spellEnd"/>
      <w:r w:rsidR="00EE1EBA">
        <w:rPr>
          <w:b/>
        </w:rPr>
        <w:t xml:space="preserve"> </w:t>
      </w:r>
      <w:r w:rsidRPr="00370DAC">
        <w:rPr>
          <w:b/>
        </w:rPr>
        <w:t>R</w:t>
      </w:r>
      <w:r w:rsidR="00EE1EBA">
        <w:rPr>
          <w:b/>
        </w:rPr>
        <w:t xml:space="preserve"> </w:t>
      </w:r>
      <w:r w:rsidRPr="00370DAC">
        <w:rPr>
          <w:b/>
        </w:rPr>
        <w:t>U</w:t>
      </w:r>
      <w:r w:rsidR="00EE1EBA">
        <w:rPr>
          <w:b/>
        </w:rPr>
        <w:t xml:space="preserve"> </w:t>
      </w:r>
      <w:r w:rsidRPr="00370DAC">
        <w:rPr>
          <w:b/>
        </w:rPr>
        <w:t>S</w:t>
      </w:r>
    </w:p>
    <w:p w14:paraId="134A03B2" w14:textId="77777777" w:rsidR="0033460F" w:rsidRPr="00370DAC" w:rsidRDefault="002E7CA3" w:rsidP="002E7CA3">
      <w:pPr>
        <w:jc w:val="right"/>
        <w:rPr>
          <w:b/>
        </w:rPr>
      </w:pPr>
      <w:r w:rsidRPr="00370DAC">
        <w:rPr>
          <w:b/>
        </w:rPr>
        <w:t>EELNÕU</w:t>
      </w:r>
    </w:p>
    <w:p w14:paraId="197C7079" w14:textId="77777777" w:rsidR="00E203D1" w:rsidRPr="00370DAC" w:rsidRDefault="00E203D1" w:rsidP="002E7CA3">
      <w:pPr>
        <w:jc w:val="both"/>
      </w:pPr>
    </w:p>
    <w:p w14:paraId="55F39D42" w14:textId="2B971DE0" w:rsidR="003E280B" w:rsidRPr="00370DAC" w:rsidRDefault="002D015D" w:rsidP="002E7CA3">
      <w:pPr>
        <w:jc w:val="both"/>
      </w:pPr>
      <w:r w:rsidRPr="00370DAC">
        <w:t>Võsu</w:t>
      </w:r>
      <w:r w:rsidR="002E7CA3" w:rsidRPr="00370DAC">
        <w:tab/>
      </w:r>
      <w:r w:rsidR="002E7CA3" w:rsidRPr="00370DAC">
        <w:tab/>
      </w:r>
      <w:r w:rsidR="002E7CA3" w:rsidRPr="00370DAC">
        <w:tab/>
      </w:r>
      <w:r w:rsidR="002E7CA3" w:rsidRPr="00370DAC">
        <w:tab/>
      </w:r>
      <w:r w:rsidR="002E7CA3" w:rsidRPr="00370DAC">
        <w:tab/>
      </w:r>
      <w:r w:rsidR="002E7CA3" w:rsidRPr="00370DAC">
        <w:tab/>
      </w:r>
      <w:r w:rsidR="002E7CA3" w:rsidRPr="00370DAC">
        <w:tab/>
      </w:r>
      <w:r w:rsidR="002E7CA3" w:rsidRPr="00370DAC">
        <w:tab/>
      </w:r>
      <w:r w:rsidR="002E7CA3" w:rsidRPr="00370DAC">
        <w:tab/>
      </w:r>
      <w:r w:rsidRPr="00370DAC">
        <w:t xml:space="preserve">.... </w:t>
      </w:r>
      <w:r w:rsidR="00FA3377">
        <w:t>märts</w:t>
      </w:r>
      <w:r w:rsidR="002E7CA3" w:rsidRPr="00370DAC">
        <w:t xml:space="preserve"> 20</w:t>
      </w:r>
      <w:r w:rsidRPr="00370DAC">
        <w:t>20</w:t>
      </w:r>
      <w:r w:rsidR="002E7CA3" w:rsidRPr="00370DAC">
        <w:t xml:space="preserve"> nr ....</w:t>
      </w:r>
    </w:p>
    <w:p w14:paraId="7DE4DBDE" w14:textId="77777777" w:rsidR="002E7CA3" w:rsidRPr="00370DAC" w:rsidRDefault="002E7CA3" w:rsidP="0045653D">
      <w:pPr>
        <w:jc w:val="both"/>
        <w:rPr>
          <w:b/>
        </w:rPr>
      </w:pPr>
    </w:p>
    <w:p w14:paraId="4FD3CD42" w14:textId="77777777" w:rsidR="002D015D" w:rsidRPr="00370DAC" w:rsidRDefault="002D015D" w:rsidP="0045653D">
      <w:pPr>
        <w:jc w:val="both"/>
        <w:rPr>
          <w:b/>
          <w:bCs/>
          <w:color w:val="202020"/>
          <w:shd w:val="clear" w:color="auto" w:fill="FFFFFF"/>
        </w:rPr>
      </w:pPr>
      <w:r w:rsidRPr="00370DAC">
        <w:rPr>
          <w:b/>
          <w:bCs/>
          <w:color w:val="202020"/>
          <w:shd w:val="clear" w:color="auto" w:fill="FFFFFF"/>
        </w:rPr>
        <w:t>Haljala Vallavolikogu 19.12.2017 määruse nr 3</w:t>
      </w:r>
    </w:p>
    <w:p w14:paraId="0B762F54" w14:textId="77777777" w:rsidR="0045653D" w:rsidRPr="00370DAC" w:rsidRDefault="002D015D" w:rsidP="0045653D">
      <w:pPr>
        <w:jc w:val="both"/>
        <w:rPr>
          <w:b/>
          <w:bCs/>
        </w:rPr>
      </w:pPr>
      <w:r w:rsidRPr="00370DAC">
        <w:rPr>
          <w:b/>
          <w:bCs/>
          <w:color w:val="202020"/>
          <w:shd w:val="clear" w:color="auto" w:fill="FFFFFF"/>
        </w:rPr>
        <w:t>„</w:t>
      </w:r>
      <w:r w:rsidR="002E7CA3" w:rsidRPr="00370DAC">
        <w:rPr>
          <w:b/>
          <w:bCs/>
        </w:rPr>
        <w:t>Haljala Vallavalitsuse p</w:t>
      </w:r>
      <w:r w:rsidR="003E280B" w:rsidRPr="00370DAC">
        <w:rPr>
          <w:b/>
          <w:bCs/>
        </w:rPr>
        <w:t>algajuhend</w:t>
      </w:r>
      <w:r w:rsidRPr="00370DAC">
        <w:rPr>
          <w:b/>
          <w:bCs/>
        </w:rPr>
        <w:t>“ muutmine</w:t>
      </w:r>
    </w:p>
    <w:p w14:paraId="50024E88" w14:textId="77777777" w:rsidR="002E7CA3" w:rsidRPr="00370DAC" w:rsidRDefault="002E7CA3" w:rsidP="0045653D">
      <w:pPr>
        <w:jc w:val="both"/>
        <w:rPr>
          <w:b/>
        </w:rPr>
      </w:pPr>
    </w:p>
    <w:p w14:paraId="038B86E9" w14:textId="77777777" w:rsidR="00530A1B" w:rsidRPr="00370DAC" w:rsidRDefault="002E7CA3" w:rsidP="0045653D">
      <w:pPr>
        <w:jc w:val="both"/>
        <w:rPr>
          <w:color w:val="202020"/>
          <w:shd w:val="clear" w:color="auto" w:fill="FFFFFF"/>
        </w:rPr>
      </w:pPr>
      <w:r w:rsidRPr="00370DAC">
        <w:rPr>
          <w:color w:val="202020"/>
          <w:shd w:val="clear" w:color="auto" w:fill="FFFFFF"/>
        </w:rPr>
        <w:t>Määrus kehtestatakse kohaliku omavalitsuse korralduse seaduse § 22 lõike 1 punkti 36 ja avaliku teenistuse seaduse § 63 lõike 2 alusel.</w:t>
      </w:r>
    </w:p>
    <w:p w14:paraId="1AC34168" w14:textId="77777777" w:rsidR="002E7CA3" w:rsidRPr="00370DAC" w:rsidRDefault="002E7CA3" w:rsidP="0045653D">
      <w:pPr>
        <w:jc w:val="both"/>
        <w:rPr>
          <w:b/>
        </w:rPr>
      </w:pPr>
    </w:p>
    <w:p w14:paraId="4FB1056D" w14:textId="77777777" w:rsidR="002D015D" w:rsidRPr="00370DAC" w:rsidRDefault="002D015D" w:rsidP="00370DAC">
      <w:pPr>
        <w:jc w:val="both"/>
        <w:rPr>
          <w:rFonts w:eastAsia="Calibri"/>
        </w:rPr>
      </w:pPr>
      <w:r w:rsidRPr="00370DAC">
        <w:rPr>
          <w:b/>
        </w:rPr>
        <w:t>§ 1</w:t>
      </w:r>
      <w:r w:rsidRPr="00370DAC">
        <w:rPr>
          <w:rFonts w:eastAsia="Calibri"/>
          <w:b/>
          <w:bCs/>
        </w:rPr>
        <w:t>.</w:t>
      </w:r>
      <w:r w:rsidRPr="00370DAC">
        <w:rPr>
          <w:rFonts w:eastAsia="Calibri"/>
        </w:rPr>
        <w:t xml:space="preserve"> Haljala Vallavolikogu 19.12.2017 määruse nr 3 „Haljala Vallavalitsuse palgajuhend“ </w:t>
      </w:r>
      <w:r w:rsidR="00771052" w:rsidRPr="00370DAC">
        <w:rPr>
          <w:rFonts w:eastAsia="Calibri"/>
        </w:rPr>
        <w:t>(</w:t>
      </w:r>
      <w:r w:rsidR="00771052" w:rsidRPr="00370DAC">
        <w:rPr>
          <w:color w:val="202020"/>
          <w:shd w:val="clear" w:color="auto" w:fill="FFFFFF"/>
        </w:rPr>
        <w:t xml:space="preserve">RT IV, 29.12.2017, 35) </w:t>
      </w:r>
      <w:r w:rsidRPr="00370DAC">
        <w:rPr>
          <w:rFonts w:eastAsia="Calibri"/>
        </w:rPr>
        <w:t xml:space="preserve">paragrahv 3 </w:t>
      </w:r>
      <w:r w:rsidR="0073661C">
        <w:rPr>
          <w:rFonts w:eastAsia="Calibri"/>
        </w:rPr>
        <w:t xml:space="preserve">lõike 1 tabelit </w:t>
      </w:r>
      <w:r w:rsidRPr="00370DAC">
        <w:rPr>
          <w:rFonts w:eastAsia="Calibri"/>
        </w:rPr>
        <w:t>muudetakse ja sõnastatakse järgmiselt:</w:t>
      </w:r>
    </w:p>
    <w:p w14:paraId="552A0DD9" w14:textId="77777777" w:rsidR="00EF27BD" w:rsidRPr="00370DAC" w:rsidRDefault="00EF27BD" w:rsidP="00EF27BD">
      <w:pPr>
        <w:pStyle w:val="Vahedeta"/>
        <w:ind w:left="720"/>
        <w:rPr>
          <w:rFonts w:eastAsia="Calibri"/>
          <w:sz w:val="24"/>
          <w:szCs w:val="24"/>
          <w:lang w:val="et-EE"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1809"/>
        <w:gridCol w:w="3119"/>
        <w:gridCol w:w="1984"/>
        <w:gridCol w:w="2694"/>
      </w:tblGrid>
      <w:tr w:rsidR="00FA3377" w14:paraId="7642512F" w14:textId="77777777" w:rsidTr="005E3C63">
        <w:trPr>
          <w:trHeight w:val="278"/>
        </w:trPr>
        <w:tc>
          <w:tcPr>
            <w:tcW w:w="1809" w:type="dxa"/>
            <w:vMerge w:val="restart"/>
          </w:tcPr>
          <w:p w14:paraId="49622336" w14:textId="77777777" w:rsidR="00FA3377" w:rsidRPr="00B03E09" w:rsidRDefault="00FA3377" w:rsidP="005E3C63">
            <w:pPr>
              <w:jc w:val="both"/>
            </w:pPr>
            <w:r w:rsidRPr="00B03E09">
              <w:t>Palgagrupp</w:t>
            </w:r>
          </w:p>
        </w:tc>
        <w:tc>
          <w:tcPr>
            <w:tcW w:w="3119" w:type="dxa"/>
            <w:vMerge w:val="restart"/>
          </w:tcPr>
          <w:p w14:paraId="54ED9F3D" w14:textId="77777777" w:rsidR="00FA3377" w:rsidRPr="00B03E09" w:rsidRDefault="00FA3377" w:rsidP="005E3C63">
            <w:pPr>
              <w:jc w:val="both"/>
            </w:pPr>
            <w:r w:rsidRPr="00B03E09">
              <w:t>Teenistuskohad</w:t>
            </w:r>
          </w:p>
        </w:tc>
        <w:tc>
          <w:tcPr>
            <w:tcW w:w="4678" w:type="dxa"/>
            <w:gridSpan w:val="2"/>
          </w:tcPr>
          <w:p w14:paraId="3B02D215" w14:textId="77777777" w:rsidR="00FA3377" w:rsidRPr="00B03E09" w:rsidRDefault="00FA3377" w:rsidP="005E3C63">
            <w:pPr>
              <w:jc w:val="both"/>
            </w:pPr>
            <w:r w:rsidRPr="00B03E09">
              <w:t>Palgavahemik</w:t>
            </w:r>
          </w:p>
        </w:tc>
      </w:tr>
      <w:tr w:rsidR="00FA3377" w14:paraId="12AF54BE" w14:textId="77777777" w:rsidTr="005E3C63">
        <w:trPr>
          <w:trHeight w:val="277"/>
        </w:trPr>
        <w:tc>
          <w:tcPr>
            <w:tcW w:w="1809" w:type="dxa"/>
            <w:vMerge/>
          </w:tcPr>
          <w:p w14:paraId="693164F1" w14:textId="77777777" w:rsidR="00FA3377" w:rsidRPr="00B03E09" w:rsidRDefault="00FA3377" w:rsidP="005E3C63">
            <w:pPr>
              <w:jc w:val="both"/>
            </w:pPr>
          </w:p>
        </w:tc>
        <w:tc>
          <w:tcPr>
            <w:tcW w:w="3119" w:type="dxa"/>
            <w:vMerge/>
          </w:tcPr>
          <w:p w14:paraId="26FA6EE8" w14:textId="77777777" w:rsidR="00FA3377" w:rsidRPr="00B03E09" w:rsidRDefault="00FA3377" w:rsidP="005E3C63">
            <w:pPr>
              <w:jc w:val="both"/>
            </w:pPr>
          </w:p>
        </w:tc>
        <w:tc>
          <w:tcPr>
            <w:tcW w:w="1984" w:type="dxa"/>
          </w:tcPr>
          <w:p w14:paraId="707D8FB2" w14:textId="77777777" w:rsidR="00FA3377" w:rsidRPr="00B03E09" w:rsidRDefault="00FA3377" w:rsidP="005E3C63">
            <w:pPr>
              <w:jc w:val="both"/>
            </w:pPr>
            <w:r w:rsidRPr="00B03E09">
              <w:t>miinimummäär</w:t>
            </w:r>
          </w:p>
        </w:tc>
        <w:tc>
          <w:tcPr>
            <w:tcW w:w="2694" w:type="dxa"/>
          </w:tcPr>
          <w:p w14:paraId="1BFEA291" w14:textId="77777777" w:rsidR="00FA3377" w:rsidRPr="00B03E09" w:rsidRDefault="00FA3377" w:rsidP="005E3C63">
            <w:pPr>
              <w:jc w:val="both"/>
            </w:pPr>
            <w:r w:rsidRPr="00B03E09">
              <w:t>maksimummäär</w:t>
            </w:r>
          </w:p>
        </w:tc>
      </w:tr>
      <w:tr w:rsidR="00FA3377" w14:paraId="4582B748" w14:textId="77777777" w:rsidTr="005E3C63">
        <w:tc>
          <w:tcPr>
            <w:tcW w:w="1809" w:type="dxa"/>
          </w:tcPr>
          <w:p w14:paraId="6B52BC1C" w14:textId="77777777" w:rsidR="00FA3377" w:rsidRDefault="00FA3377" w:rsidP="005E3C63">
            <w:pPr>
              <w:jc w:val="center"/>
            </w:pPr>
            <w:r>
              <w:t>1</w:t>
            </w:r>
          </w:p>
        </w:tc>
        <w:tc>
          <w:tcPr>
            <w:tcW w:w="3119" w:type="dxa"/>
          </w:tcPr>
          <w:p w14:paraId="60077C20" w14:textId="77777777" w:rsidR="00FA3377" w:rsidRDefault="00FA3377" w:rsidP="005E3C63">
            <w:pPr>
              <w:jc w:val="both"/>
            </w:pPr>
            <w:r>
              <w:t>töötajad</w:t>
            </w:r>
          </w:p>
        </w:tc>
        <w:tc>
          <w:tcPr>
            <w:tcW w:w="1984" w:type="dxa"/>
          </w:tcPr>
          <w:p w14:paraId="1A31BE81" w14:textId="77777777" w:rsidR="00FA3377" w:rsidRDefault="00FA3377" w:rsidP="005E3C63">
            <w:pPr>
              <w:jc w:val="both"/>
            </w:pPr>
            <w:r>
              <w:t>alampalga määr</w:t>
            </w:r>
          </w:p>
        </w:tc>
        <w:tc>
          <w:tcPr>
            <w:tcW w:w="2694" w:type="dxa"/>
          </w:tcPr>
          <w:p w14:paraId="01661D67" w14:textId="77777777" w:rsidR="00FA3377" w:rsidRPr="00A61252" w:rsidRDefault="004E7D9B" w:rsidP="005E3C63">
            <w:pPr>
              <w:jc w:val="both"/>
            </w:pPr>
            <w:r>
              <w:t>2000</w:t>
            </w:r>
          </w:p>
        </w:tc>
      </w:tr>
      <w:tr w:rsidR="00FA3377" w14:paraId="1D8AECD0" w14:textId="77777777" w:rsidTr="005E3C63">
        <w:tc>
          <w:tcPr>
            <w:tcW w:w="1809" w:type="dxa"/>
          </w:tcPr>
          <w:p w14:paraId="42BE2E35" w14:textId="77777777" w:rsidR="00FA3377" w:rsidRDefault="00FA3377" w:rsidP="005E3C63">
            <w:pPr>
              <w:jc w:val="center"/>
            </w:pPr>
            <w:r>
              <w:t>2</w:t>
            </w:r>
          </w:p>
        </w:tc>
        <w:tc>
          <w:tcPr>
            <w:tcW w:w="3119" w:type="dxa"/>
          </w:tcPr>
          <w:p w14:paraId="14FF7F86" w14:textId="77777777" w:rsidR="00FA3377" w:rsidRDefault="00FA3377" w:rsidP="005E3C63">
            <w:pPr>
              <w:jc w:val="both"/>
            </w:pPr>
            <w:r>
              <w:t>ametnikud</w:t>
            </w:r>
          </w:p>
        </w:tc>
        <w:tc>
          <w:tcPr>
            <w:tcW w:w="1984" w:type="dxa"/>
          </w:tcPr>
          <w:p w14:paraId="28CBEA1C" w14:textId="77777777" w:rsidR="00FA3377" w:rsidRDefault="00FA3377" w:rsidP="005E3C63">
            <w:pPr>
              <w:jc w:val="both"/>
            </w:pPr>
            <w:r>
              <w:t>1</w:t>
            </w:r>
            <w:r w:rsidR="004E7D9B">
              <w:t>1</w:t>
            </w:r>
            <w:r>
              <w:t>00</w:t>
            </w:r>
          </w:p>
        </w:tc>
        <w:tc>
          <w:tcPr>
            <w:tcW w:w="2694" w:type="dxa"/>
          </w:tcPr>
          <w:p w14:paraId="31E0F104" w14:textId="77777777" w:rsidR="00FA3377" w:rsidRPr="00A61252" w:rsidRDefault="004E7D9B" w:rsidP="005E3C63">
            <w:pPr>
              <w:jc w:val="both"/>
            </w:pPr>
            <w:r>
              <w:t>20</w:t>
            </w:r>
            <w:r w:rsidR="00FA3377" w:rsidRPr="00A61252">
              <w:t>00</w:t>
            </w:r>
          </w:p>
        </w:tc>
      </w:tr>
      <w:tr w:rsidR="00FA3377" w14:paraId="6FA6C4A7" w14:textId="77777777" w:rsidTr="005E3C63">
        <w:tc>
          <w:tcPr>
            <w:tcW w:w="1809" w:type="dxa"/>
          </w:tcPr>
          <w:p w14:paraId="75ABB08A" w14:textId="77777777" w:rsidR="00FA3377" w:rsidRDefault="00FA3377" w:rsidP="005E3C63">
            <w:pPr>
              <w:jc w:val="center"/>
            </w:pPr>
            <w:r>
              <w:t>3</w:t>
            </w:r>
          </w:p>
        </w:tc>
        <w:tc>
          <w:tcPr>
            <w:tcW w:w="3119" w:type="dxa"/>
          </w:tcPr>
          <w:p w14:paraId="56A09B30" w14:textId="77777777" w:rsidR="00FA3377" w:rsidRDefault="00FA3377" w:rsidP="005E3C63">
            <w:pPr>
              <w:jc w:val="both"/>
            </w:pPr>
            <w:r>
              <w:t>juhid</w:t>
            </w:r>
          </w:p>
        </w:tc>
        <w:tc>
          <w:tcPr>
            <w:tcW w:w="1984" w:type="dxa"/>
          </w:tcPr>
          <w:p w14:paraId="6A6E606B" w14:textId="77777777" w:rsidR="00FA3377" w:rsidRDefault="00FA3377" w:rsidP="005E3C63">
            <w:pPr>
              <w:jc w:val="both"/>
            </w:pPr>
            <w:r>
              <w:t>1600</w:t>
            </w:r>
          </w:p>
        </w:tc>
        <w:tc>
          <w:tcPr>
            <w:tcW w:w="2694" w:type="dxa"/>
          </w:tcPr>
          <w:p w14:paraId="2775DCDD" w14:textId="77777777" w:rsidR="00FA3377" w:rsidRDefault="00FA3377" w:rsidP="005E3C63">
            <w:pPr>
              <w:jc w:val="both"/>
            </w:pPr>
            <w:r>
              <w:t>2500</w:t>
            </w:r>
          </w:p>
        </w:tc>
      </w:tr>
    </w:tbl>
    <w:p w14:paraId="6BD3279D" w14:textId="77777777" w:rsidR="00FA3377" w:rsidRDefault="00FA3377" w:rsidP="00370DAC">
      <w:pPr>
        <w:pStyle w:val="Normaallaadveeb"/>
        <w:shd w:val="clear" w:color="auto" w:fill="FFFFFF"/>
        <w:spacing w:before="0" w:beforeAutospacing="0" w:after="0" w:afterAutospacing="0"/>
        <w:ind w:left="480"/>
        <w:jc w:val="both"/>
        <w:rPr>
          <w:color w:val="202020"/>
        </w:rPr>
      </w:pPr>
    </w:p>
    <w:p w14:paraId="1EA39013" w14:textId="5F61DBC9" w:rsidR="009A3011" w:rsidRPr="00370DAC" w:rsidRDefault="00EF27BD" w:rsidP="00370DAC">
      <w:pPr>
        <w:jc w:val="both"/>
      </w:pPr>
      <w:r w:rsidRPr="00933689">
        <w:rPr>
          <w:b/>
          <w:bCs/>
          <w:color w:val="202020"/>
          <w:shd w:val="clear" w:color="auto" w:fill="FFFFFF"/>
        </w:rPr>
        <w:t>§ 2</w:t>
      </w:r>
      <w:r w:rsidR="00933689">
        <w:rPr>
          <w:b/>
          <w:bCs/>
          <w:color w:val="202020"/>
          <w:shd w:val="clear" w:color="auto" w:fill="FFFFFF"/>
        </w:rPr>
        <w:t>.</w:t>
      </w:r>
      <w:r w:rsidRPr="00370DAC">
        <w:rPr>
          <w:color w:val="202020"/>
          <w:shd w:val="clear" w:color="auto" w:fill="FFFFFF"/>
        </w:rPr>
        <w:t xml:space="preserve"> </w:t>
      </w:r>
      <w:r w:rsidR="009A3011" w:rsidRPr="00370DAC">
        <w:t>Määrust rakendatakse 20</w:t>
      </w:r>
      <w:r w:rsidRPr="00370DAC">
        <w:t>20</w:t>
      </w:r>
      <w:r w:rsidR="00EE1EBA">
        <w:t>.</w:t>
      </w:r>
      <w:r w:rsidR="009A3011" w:rsidRPr="00370DAC">
        <w:t xml:space="preserve"> aasta 1. </w:t>
      </w:r>
      <w:r w:rsidR="00B229DF" w:rsidRPr="00370DAC">
        <w:t>j</w:t>
      </w:r>
      <w:r w:rsidR="009A3011" w:rsidRPr="00370DAC">
        <w:t>aanuarist.</w:t>
      </w:r>
    </w:p>
    <w:p w14:paraId="03DADAE2" w14:textId="77777777" w:rsidR="00E203D1" w:rsidRPr="00370DAC" w:rsidRDefault="00E203D1" w:rsidP="00370DAC">
      <w:pPr>
        <w:jc w:val="both"/>
      </w:pPr>
    </w:p>
    <w:p w14:paraId="7E0BC97E" w14:textId="77777777" w:rsidR="00A534B8" w:rsidRPr="00370DAC" w:rsidRDefault="00A534B8" w:rsidP="0055381B">
      <w:pPr>
        <w:jc w:val="both"/>
        <w:rPr>
          <w:color w:val="202020"/>
          <w:shd w:val="clear" w:color="auto" w:fill="FFFFFF"/>
        </w:rPr>
      </w:pPr>
    </w:p>
    <w:p w14:paraId="253DEC39" w14:textId="77777777" w:rsidR="00E203D1" w:rsidRPr="00370DAC" w:rsidRDefault="00E203D1" w:rsidP="0055381B">
      <w:pPr>
        <w:jc w:val="both"/>
        <w:rPr>
          <w:color w:val="202020"/>
          <w:shd w:val="clear" w:color="auto" w:fill="FFFFFF"/>
        </w:rPr>
      </w:pPr>
    </w:p>
    <w:p w14:paraId="539C0D83" w14:textId="77777777" w:rsidR="00B229DF" w:rsidRPr="00370DAC" w:rsidRDefault="00B229DF" w:rsidP="0055381B">
      <w:pPr>
        <w:jc w:val="both"/>
        <w:rPr>
          <w:color w:val="202020"/>
          <w:shd w:val="clear" w:color="auto" w:fill="FFFFFF"/>
        </w:rPr>
      </w:pPr>
      <w:r w:rsidRPr="00370DAC">
        <w:rPr>
          <w:color w:val="202020"/>
          <w:shd w:val="clear" w:color="auto" w:fill="FFFFFF"/>
        </w:rPr>
        <w:t>Vello Väinsalu</w:t>
      </w:r>
    </w:p>
    <w:p w14:paraId="24BF4D62" w14:textId="77777777" w:rsidR="00B229DF" w:rsidRPr="00370DAC" w:rsidRDefault="00B229DF" w:rsidP="0055381B">
      <w:pPr>
        <w:jc w:val="both"/>
        <w:rPr>
          <w:color w:val="202020"/>
          <w:shd w:val="clear" w:color="auto" w:fill="FFFFFF"/>
        </w:rPr>
      </w:pPr>
      <w:r w:rsidRPr="00370DAC">
        <w:rPr>
          <w:color w:val="202020"/>
          <w:shd w:val="clear" w:color="auto" w:fill="FFFFFF"/>
        </w:rPr>
        <w:t>Volikogu esimees</w:t>
      </w:r>
    </w:p>
    <w:p w14:paraId="5A086691" w14:textId="77777777" w:rsidR="00E203D1" w:rsidRPr="00370DAC" w:rsidRDefault="00E203D1" w:rsidP="00E203D1">
      <w:pPr>
        <w:jc w:val="both"/>
      </w:pPr>
    </w:p>
    <w:p w14:paraId="0F53AAD6" w14:textId="77777777" w:rsidR="00E203D1" w:rsidRPr="00370DAC" w:rsidRDefault="00E203D1" w:rsidP="00E203D1">
      <w:pPr>
        <w:jc w:val="both"/>
      </w:pPr>
    </w:p>
    <w:p w14:paraId="17CD8546" w14:textId="77777777" w:rsidR="00E203D1" w:rsidRPr="00370DAC" w:rsidRDefault="00E203D1" w:rsidP="00E203D1">
      <w:pPr>
        <w:jc w:val="both"/>
      </w:pPr>
      <w:r w:rsidRPr="00370DAC">
        <w:t>Eelnõu esitaja: Haljala Vallavalitsus</w:t>
      </w:r>
    </w:p>
    <w:p w14:paraId="427E8461" w14:textId="77777777" w:rsidR="00E203D1" w:rsidRDefault="00E203D1" w:rsidP="00E203D1">
      <w:pPr>
        <w:jc w:val="both"/>
      </w:pPr>
    </w:p>
    <w:p w14:paraId="0AA94EB0" w14:textId="77777777" w:rsidR="00933689" w:rsidRDefault="00933689" w:rsidP="00E203D1">
      <w:pPr>
        <w:jc w:val="both"/>
      </w:pPr>
    </w:p>
    <w:p w14:paraId="1C3C7A6D" w14:textId="77777777" w:rsidR="00593204" w:rsidRDefault="00543A00" w:rsidP="00E203D1">
      <w:pPr>
        <w:jc w:val="both"/>
      </w:pPr>
      <w:r>
        <w:t xml:space="preserve">Eelnõu koostas: </w:t>
      </w:r>
      <w:r>
        <w:tab/>
        <w:t>Riina Must</w:t>
      </w:r>
    </w:p>
    <w:p w14:paraId="57315BD2" w14:textId="77777777" w:rsidR="00543A00" w:rsidRDefault="00543A00" w:rsidP="00543A00">
      <w:pPr>
        <w:ind w:left="1440" w:firstLine="720"/>
        <w:jc w:val="both"/>
      </w:pPr>
      <w:r>
        <w:t>vallasekretär</w:t>
      </w:r>
    </w:p>
    <w:p w14:paraId="1B9C7849" w14:textId="77777777" w:rsidR="00593204" w:rsidRDefault="00593204" w:rsidP="00E203D1">
      <w:pPr>
        <w:jc w:val="both"/>
      </w:pPr>
    </w:p>
    <w:p w14:paraId="5CBF38B2" w14:textId="77777777" w:rsidR="00593204" w:rsidRDefault="00593204" w:rsidP="00E203D1">
      <w:pPr>
        <w:jc w:val="both"/>
      </w:pPr>
    </w:p>
    <w:p w14:paraId="2EEEFD00" w14:textId="77777777" w:rsidR="00593204" w:rsidRDefault="00593204" w:rsidP="00E203D1">
      <w:pPr>
        <w:jc w:val="both"/>
      </w:pPr>
    </w:p>
    <w:p w14:paraId="216CB7E7" w14:textId="77777777" w:rsidR="0073661C" w:rsidRDefault="0073661C" w:rsidP="00E203D1">
      <w:pPr>
        <w:jc w:val="both"/>
      </w:pPr>
    </w:p>
    <w:p w14:paraId="62D7D6A8" w14:textId="77777777" w:rsidR="0073661C" w:rsidRDefault="0073661C" w:rsidP="00E203D1">
      <w:pPr>
        <w:jc w:val="both"/>
      </w:pPr>
    </w:p>
    <w:p w14:paraId="0D52DEA6" w14:textId="77777777" w:rsidR="0073661C" w:rsidRDefault="0073661C" w:rsidP="00E203D1">
      <w:pPr>
        <w:jc w:val="both"/>
      </w:pPr>
    </w:p>
    <w:p w14:paraId="3F344432" w14:textId="77777777" w:rsidR="0073661C" w:rsidRDefault="0073661C" w:rsidP="00E203D1">
      <w:pPr>
        <w:jc w:val="both"/>
      </w:pPr>
    </w:p>
    <w:p w14:paraId="53290D5A" w14:textId="77777777" w:rsidR="0073661C" w:rsidRDefault="0073661C" w:rsidP="00E203D1">
      <w:pPr>
        <w:jc w:val="both"/>
      </w:pPr>
    </w:p>
    <w:p w14:paraId="68F211B5" w14:textId="77777777" w:rsidR="0073661C" w:rsidRDefault="0073661C" w:rsidP="00E203D1">
      <w:pPr>
        <w:jc w:val="both"/>
      </w:pPr>
    </w:p>
    <w:p w14:paraId="299E28B1" w14:textId="77777777" w:rsidR="0073661C" w:rsidRDefault="0073661C" w:rsidP="00E203D1">
      <w:pPr>
        <w:jc w:val="both"/>
      </w:pPr>
    </w:p>
    <w:p w14:paraId="338BE345" w14:textId="77777777" w:rsidR="0073661C" w:rsidRDefault="0073661C" w:rsidP="00E203D1">
      <w:pPr>
        <w:jc w:val="both"/>
      </w:pPr>
    </w:p>
    <w:p w14:paraId="189AA729" w14:textId="77777777" w:rsidR="0073661C" w:rsidRDefault="0073661C" w:rsidP="00E203D1">
      <w:pPr>
        <w:jc w:val="both"/>
      </w:pPr>
    </w:p>
    <w:p w14:paraId="000B8240" w14:textId="77777777" w:rsidR="0073661C" w:rsidRDefault="0073661C" w:rsidP="00E203D1">
      <w:pPr>
        <w:jc w:val="both"/>
      </w:pPr>
    </w:p>
    <w:p w14:paraId="5490871F" w14:textId="77777777" w:rsidR="0073661C" w:rsidRDefault="0073661C" w:rsidP="00E203D1">
      <w:pPr>
        <w:jc w:val="both"/>
      </w:pPr>
    </w:p>
    <w:p w14:paraId="479CA11B" w14:textId="77777777" w:rsidR="00EA306F" w:rsidRDefault="00EA306F" w:rsidP="00EA306F">
      <w:pPr>
        <w:rPr>
          <w:b/>
        </w:rPr>
      </w:pPr>
      <w:r w:rsidRPr="002109CC">
        <w:rPr>
          <w:b/>
        </w:rPr>
        <w:t>EELNÕU SELETUSKIRI</w:t>
      </w:r>
    </w:p>
    <w:p w14:paraId="5EDD5F0D" w14:textId="77777777" w:rsidR="00EA306F" w:rsidRDefault="00EA306F" w:rsidP="00EA306F">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924"/>
      </w:tblGrid>
      <w:tr w:rsidR="00EA306F" w14:paraId="1F5D2075" w14:textId="77777777" w:rsidTr="00F73DEF">
        <w:tc>
          <w:tcPr>
            <w:tcW w:w="3823" w:type="dxa"/>
            <w:shd w:val="clear" w:color="auto" w:fill="auto"/>
          </w:tcPr>
          <w:p w14:paraId="6D94522F" w14:textId="77777777" w:rsidR="00EA306F" w:rsidRPr="005E3C63" w:rsidRDefault="00EA306F" w:rsidP="005E3C63">
            <w:pPr>
              <w:rPr>
                <w:b/>
              </w:rPr>
            </w:pPr>
            <w:r w:rsidRPr="005E3C63">
              <w:rPr>
                <w:b/>
              </w:rPr>
              <w:t>Akti andja:</w:t>
            </w:r>
          </w:p>
        </w:tc>
        <w:tc>
          <w:tcPr>
            <w:tcW w:w="5924" w:type="dxa"/>
            <w:shd w:val="clear" w:color="auto" w:fill="auto"/>
          </w:tcPr>
          <w:p w14:paraId="6E21B475" w14:textId="77777777" w:rsidR="00EA306F" w:rsidRPr="005E3C63" w:rsidRDefault="00EA306F" w:rsidP="005E3C63">
            <w:pPr>
              <w:rPr>
                <w:b/>
              </w:rPr>
            </w:pPr>
            <w:r w:rsidRPr="005E3C63">
              <w:rPr>
                <w:b/>
              </w:rPr>
              <w:t>Haljala Vallavolikogu</w:t>
            </w:r>
          </w:p>
          <w:p w14:paraId="1E14CF30" w14:textId="77777777" w:rsidR="00EA306F" w:rsidRPr="005E3C63" w:rsidRDefault="00EA306F" w:rsidP="005E3C63">
            <w:pPr>
              <w:rPr>
                <w:b/>
              </w:rPr>
            </w:pPr>
          </w:p>
        </w:tc>
      </w:tr>
      <w:tr w:rsidR="00EA306F" w14:paraId="05D3E2CE" w14:textId="77777777" w:rsidTr="00F73DEF">
        <w:tc>
          <w:tcPr>
            <w:tcW w:w="3823" w:type="dxa"/>
            <w:shd w:val="clear" w:color="auto" w:fill="auto"/>
          </w:tcPr>
          <w:p w14:paraId="52B2EEF0" w14:textId="77777777" w:rsidR="00EA306F" w:rsidRPr="005E3C63" w:rsidRDefault="00EA306F" w:rsidP="005E3C63">
            <w:pPr>
              <w:rPr>
                <w:b/>
              </w:rPr>
            </w:pPr>
            <w:r w:rsidRPr="005E3C63">
              <w:rPr>
                <w:b/>
              </w:rPr>
              <w:t>Õigusakti liik:</w:t>
            </w:r>
          </w:p>
        </w:tc>
        <w:tc>
          <w:tcPr>
            <w:tcW w:w="5924" w:type="dxa"/>
            <w:shd w:val="clear" w:color="auto" w:fill="auto"/>
          </w:tcPr>
          <w:p w14:paraId="35853D23" w14:textId="77777777" w:rsidR="00EA306F" w:rsidRDefault="00EA306F" w:rsidP="005E3C63">
            <w:r>
              <w:t>Määrus</w:t>
            </w:r>
          </w:p>
          <w:p w14:paraId="53873A49" w14:textId="77777777" w:rsidR="00EA306F" w:rsidRPr="0020496B" w:rsidRDefault="00EA306F" w:rsidP="005E3C63"/>
        </w:tc>
      </w:tr>
      <w:tr w:rsidR="00EA306F" w14:paraId="02EF5AD7" w14:textId="77777777" w:rsidTr="00F73DEF">
        <w:tc>
          <w:tcPr>
            <w:tcW w:w="3823" w:type="dxa"/>
            <w:shd w:val="clear" w:color="auto" w:fill="auto"/>
          </w:tcPr>
          <w:p w14:paraId="2CB0BBF9" w14:textId="77777777" w:rsidR="00EA306F" w:rsidRPr="005E3C63" w:rsidRDefault="00EA306F" w:rsidP="005E3C63">
            <w:pPr>
              <w:rPr>
                <w:b/>
              </w:rPr>
            </w:pPr>
            <w:r w:rsidRPr="005E3C63">
              <w:rPr>
                <w:b/>
              </w:rPr>
              <w:t>Õigusakti pealkiri:</w:t>
            </w:r>
          </w:p>
        </w:tc>
        <w:tc>
          <w:tcPr>
            <w:tcW w:w="5924" w:type="dxa"/>
            <w:shd w:val="clear" w:color="auto" w:fill="auto"/>
          </w:tcPr>
          <w:p w14:paraId="13280FB5" w14:textId="77777777" w:rsidR="00EA306F" w:rsidRPr="005E3C63" w:rsidRDefault="00EA306F" w:rsidP="005E3C63">
            <w:pPr>
              <w:jc w:val="both"/>
              <w:rPr>
                <w:b/>
              </w:rPr>
            </w:pPr>
            <w:r w:rsidRPr="005E3C63">
              <w:rPr>
                <w:rFonts w:eastAsia="Calibri"/>
                <w:b/>
              </w:rPr>
              <w:t xml:space="preserve">Haljala Vallavolikogu </w:t>
            </w:r>
            <w:r w:rsidRPr="005E3C63">
              <w:rPr>
                <w:b/>
                <w:bCs/>
                <w:color w:val="202020"/>
                <w:shd w:val="clear" w:color="auto" w:fill="FFFFFF"/>
              </w:rPr>
              <w:t xml:space="preserve">19.12.2017 </w:t>
            </w:r>
            <w:r w:rsidRPr="005E3C63">
              <w:rPr>
                <w:rFonts w:eastAsia="Calibri"/>
                <w:b/>
              </w:rPr>
              <w:t xml:space="preserve">määruse nr </w:t>
            </w:r>
            <w:r w:rsidRPr="005E3C63">
              <w:rPr>
                <w:b/>
                <w:bCs/>
                <w:color w:val="202020"/>
                <w:shd w:val="clear" w:color="auto" w:fill="FFFFFF"/>
              </w:rPr>
              <w:t>3 „</w:t>
            </w:r>
            <w:r w:rsidRPr="005E3C63">
              <w:rPr>
                <w:b/>
                <w:bCs/>
              </w:rPr>
              <w:t xml:space="preserve">Haljala Vallavalitsuse palgajuhend“ </w:t>
            </w:r>
            <w:r w:rsidRPr="005E3C63">
              <w:rPr>
                <w:rFonts w:eastAsia="Calibri"/>
                <w:b/>
              </w:rPr>
              <w:t>muutmine</w:t>
            </w:r>
          </w:p>
        </w:tc>
      </w:tr>
      <w:tr w:rsidR="00EA306F" w14:paraId="0552F185" w14:textId="77777777" w:rsidTr="00F73DEF">
        <w:tc>
          <w:tcPr>
            <w:tcW w:w="3823" w:type="dxa"/>
            <w:shd w:val="clear" w:color="auto" w:fill="auto"/>
          </w:tcPr>
          <w:p w14:paraId="337C938B" w14:textId="77777777" w:rsidR="00EA306F" w:rsidRPr="005E3C63" w:rsidRDefault="00EA306F" w:rsidP="005E3C63">
            <w:pPr>
              <w:rPr>
                <w:b/>
              </w:rPr>
            </w:pPr>
            <w:r w:rsidRPr="005E3C63">
              <w:rPr>
                <w:b/>
              </w:rPr>
              <w:t>Õigusakti algataja:</w:t>
            </w:r>
          </w:p>
        </w:tc>
        <w:tc>
          <w:tcPr>
            <w:tcW w:w="5924" w:type="dxa"/>
            <w:shd w:val="clear" w:color="auto" w:fill="auto"/>
          </w:tcPr>
          <w:p w14:paraId="4D350022" w14:textId="77777777" w:rsidR="00EA306F" w:rsidRPr="0020496B" w:rsidRDefault="00EA306F" w:rsidP="005E3C63">
            <w:r>
              <w:t>Haljala Vallavalitsus</w:t>
            </w:r>
          </w:p>
        </w:tc>
      </w:tr>
      <w:tr w:rsidR="00EA306F" w14:paraId="0AB66CBC" w14:textId="77777777" w:rsidTr="00F73DEF">
        <w:tc>
          <w:tcPr>
            <w:tcW w:w="3823" w:type="dxa"/>
            <w:shd w:val="clear" w:color="auto" w:fill="auto"/>
          </w:tcPr>
          <w:p w14:paraId="5A0834A3" w14:textId="77777777" w:rsidR="00EA306F" w:rsidRPr="005E3C63" w:rsidRDefault="00EA306F" w:rsidP="005E3C63">
            <w:pPr>
              <w:rPr>
                <w:b/>
              </w:rPr>
            </w:pPr>
            <w:r w:rsidRPr="005E3C63">
              <w:rPr>
                <w:b/>
              </w:rPr>
              <w:t>Eelnõu ja seletuskirja koostaja(d):</w:t>
            </w:r>
          </w:p>
        </w:tc>
        <w:tc>
          <w:tcPr>
            <w:tcW w:w="5924" w:type="dxa"/>
            <w:shd w:val="clear" w:color="auto" w:fill="auto"/>
          </w:tcPr>
          <w:p w14:paraId="07D82956" w14:textId="77777777" w:rsidR="00EA306F" w:rsidRPr="0020496B" w:rsidRDefault="00EA306F" w:rsidP="005E3C63">
            <w:r>
              <w:t>Vallasekretär Riina Must</w:t>
            </w:r>
          </w:p>
        </w:tc>
      </w:tr>
    </w:tbl>
    <w:p w14:paraId="13762D62" w14:textId="77777777" w:rsidR="00EA306F" w:rsidRDefault="00EA306F" w:rsidP="00EA306F">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A306F" w14:paraId="306E161E" w14:textId="77777777" w:rsidTr="00F73DEF">
        <w:tc>
          <w:tcPr>
            <w:tcW w:w="9747" w:type="dxa"/>
            <w:shd w:val="clear" w:color="auto" w:fill="auto"/>
          </w:tcPr>
          <w:p w14:paraId="37B7CE36" w14:textId="77777777" w:rsidR="00EA306F" w:rsidRDefault="00EA306F" w:rsidP="005E3C63">
            <w:pPr>
              <w:pStyle w:val="Loendilik"/>
              <w:numPr>
                <w:ilvl w:val="0"/>
                <w:numId w:val="18"/>
              </w:numPr>
              <w:spacing w:after="0" w:line="240" w:lineRule="auto"/>
              <w:rPr>
                <w:b/>
              </w:rPr>
            </w:pPr>
            <w:r w:rsidRPr="005E3C63">
              <w:rPr>
                <w:b/>
              </w:rPr>
              <w:t>Eelnõu õiguslik alus</w:t>
            </w:r>
          </w:p>
          <w:p w14:paraId="216EBDA5" w14:textId="77777777" w:rsidR="00192730" w:rsidRPr="005E3C63" w:rsidRDefault="00192730" w:rsidP="00192730">
            <w:pPr>
              <w:pStyle w:val="Loendilik"/>
              <w:spacing w:after="0" w:line="240" w:lineRule="auto"/>
              <w:ind w:left="1080"/>
              <w:rPr>
                <w:b/>
              </w:rPr>
            </w:pPr>
          </w:p>
        </w:tc>
      </w:tr>
      <w:tr w:rsidR="00EA306F" w14:paraId="65964B93" w14:textId="77777777" w:rsidTr="00F73DEF">
        <w:tc>
          <w:tcPr>
            <w:tcW w:w="9747" w:type="dxa"/>
            <w:shd w:val="clear" w:color="auto" w:fill="auto"/>
          </w:tcPr>
          <w:p w14:paraId="0A535910" w14:textId="77777777" w:rsidR="00EA306F" w:rsidRDefault="00EA306F" w:rsidP="005E3C63">
            <w:pPr>
              <w:suppressAutoHyphens/>
              <w:jc w:val="both"/>
              <w:rPr>
                <w:lang w:eastAsia="zh-CN"/>
              </w:rPr>
            </w:pPr>
          </w:p>
          <w:p w14:paraId="3A8C7E53" w14:textId="77777777" w:rsidR="00EA306F" w:rsidRPr="00933689" w:rsidRDefault="00EA306F" w:rsidP="005E3C63">
            <w:pPr>
              <w:suppressAutoHyphens/>
              <w:jc w:val="both"/>
              <w:rPr>
                <w:lang w:eastAsia="zh-CN"/>
              </w:rPr>
            </w:pPr>
            <w:r w:rsidRPr="00230D06">
              <w:rPr>
                <w:lang w:eastAsia="zh-CN"/>
              </w:rPr>
              <w:t xml:space="preserve">Esitatud eelnõu õiguslikuks aluseks on </w:t>
            </w:r>
            <w:bookmarkStart w:id="0" w:name="_Hlk31283170"/>
            <w:r w:rsidR="00C63287" w:rsidRPr="00C63287">
              <w:rPr>
                <w:color w:val="0070C0"/>
                <w:lang w:eastAsia="zh-CN"/>
              </w:rPr>
              <w:fldChar w:fldCharType="begin"/>
            </w:r>
            <w:r w:rsidR="00C63287" w:rsidRPr="00C63287">
              <w:rPr>
                <w:color w:val="0070C0"/>
                <w:lang w:eastAsia="zh-CN"/>
              </w:rPr>
              <w:instrText xml:space="preserve"> HYPERLINK "https://www.riigiteataja.ee/akt/105022019009" </w:instrText>
            </w:r>
            <w:r w:rsidR="00C63287" w:rsidRPr="00C63287">
              <w:rPr>
                <w:color w:val="0070C0"/>
                <w:lang w:eastAsia="zh-CN"/>
              </w:rPr>
              <w:fldChar w:fldCharType="separate"/>
            </w:r>
            <w:r w:rsidR="00230D06" w:rsidRPr="00C63287">
              <w:rPr>
                <w:rStyle w:val="Hperlink"/>
                <w:color w:val="0070C0"/>
                <w:lang w:eastAsia="zh-CN"/>
              </w:rPr>
              <w:t>kohaliku omavalitsuse korralduse seaduse</w:t>
            </w:r>
            <w:r w:rsidR="00C63287" w:rsidRPr="00C63287">
              <w:rPr>
                <w:color w:val="0070C0"/>
                <w:lang w:eastAsia="zh-CN"/>
              </w:rPr>
              <w:fldChar w:fldCharType="end"/>
            </w:r>
            <w:r w:rsidR="00230D06" w:rsidRPr="00230D06">
              <w:rPr>
                <w:lang w:eastAsia="zh-CN"/>
              </w:rPr>
              <w:t xml:space="preserve"> § 22 lg 1 punkt </w:t>
            </w:r>
            <w:r w:rsidR="00230D06" w:rsidRPr="00230D06">
              <w:rPr>
                <w:color w:val="202020"/>
                <w:shd w:val="clear" w:color="auto" w:fill="FFFFFF"/>
              </w:rPr>
              <w:t xml:space="preserve">36, mille kohaselt on valla või linna ametiasutuse ja </w:t>
            </w:r>
            <w:proofErr w:type="spellStart"/>
            <w:r w:rsidR="00230D06" w:rsidRPr="00230D06">
              <w:rPr>
                <w:color w:val="202020"/>
                <w:shd w:val="clear" w:color="auto" w:fill="FFFFFF"/>
              </w:rPr>
              <w:t>ühisameti</w:t>
            </w:r>
            <w:proofErr w:type="spellEnd"/>
            <w:r w:rsidR="00230D06" w:rsidRPr="00230D06">
              <w:rPr>
                <w:color w:val="202020"/>
                <w:shd w:val="clear" w:color="auto" w:fill="FFFFFF"/>
              </w:rPr>
              <w:t xml:space="preserve"> struktuuri ning teenistuskohtade koosseisu ja palgajuhendi kehtestamine volikogu ainupädevuses ja </w:t>
            </w:r>
            <w:hyperlink r:id="rId11" w:history="1">
              <w:r w:rsidR="00F91F89" w:rsidRPr="00F73DEF">
                <w:rPr>
                  <w:rStyle w:val="Hperlink"/>
                  <w:color w:val="0070C0"/>
                  <w:lang w:eastAsia="zh-CN"/>
                </w:rPr>
                <w:t>avaliku teenistuse seadus</w:t>
              </w:r>
            </w:hyperlink>
            <w:r w:rsidR="00F91F89" w:rsidRPr="00230D06">
              <w:rPr>
                <w:lang w:eastAsia="zh-CN"/>
              </w:rPr>
              <w:t xml:space="preserve"> § </w:t>
            </w:r>
            <w:bookmarkEnd w:id="0"/>
            <w:r w:rsidR="00230D06" w:rsidRPr="00230D06">
              <w:rPr>
                <w:color w:val="202020"/>
                <w:shd w:val="clear" w:color="auto" w:fill="FFFFFF"/>
              </w:rPr>
              <w:t>63 lg 2, mille kohaselt kohaliku omavalitsuse üksuse ametiasutuse palgajuhendi kehtestab kohaliku omavalitsuse üksuse volikogu</w:t>
            </w:r>
            <w:r w:rsidR="00230D06" w:rsidRPr="00933689">
              <w:rPr>
                <w:color w:val="202020"/>
                <w:shd w:val="clear" w:color="auto" w:fill="FFFFFF"/>
              </w:rPr>
              <w:t>.</w:t>
            </w:r>
            <w:r w:rsidR="00933689" w:rsidRPr="00933689">
              <w:rPr>
                <w:color w:val="202020"/>
                <w:shd w:val="clear" w:color="auto" w:fill="FFFFFF"/>
              </w:rPr>
              <w:t xml:space="preserve"> Palgajuhend on palga määramise ja maksmise kord. Selles nähakse ette ametikohale vastav põhipalk või põhipalga vahemik, muutuvpalga maksmise tingimused ja kord, muude käesolevas seaduses sätestatud lisatasude ja hüvitiste maksmise tingimused ja kord ning palga maksmise aeg ja viis.</w:t>
            </w:r>
          </w:p>
          <w:p w14:paraId="3AD702E1" w14:textId="77777777" w:rsidR="00F91F89" w:rsidRPr="005E3C63" w:rsidRDefault="00F91F89" w:rsidP="005E3C63">
            <w:pPr>
              <w:suppressAutoHyphens/>
              <w:jc w:val="both"/>
              <w:rPr>
                <w:b/>
              </w:rPr>
            </w:pPr>
          </w:p>
        </w:tc>
      </w:tr>
    </w:tbl>
    <w:p w14:paraId="51DE3E70" w14:textId="77777777" w:rsidR="00EA306F" w:rsidRDefault="00EA306F" w:rsidP="00EA306F">
      <w:pP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2"/>
      </w:tblGrid>
      <w:tr w:rsidR="00EA306F" w14:paraId="24F08E87" w14:textId="77777777" w:rsidTr="005E3C63">
        <w:tc>
          <w:tcPr>
            <w:tcW w:w="9634" w:type="dxa"/>
            <w:shd w:val="clear" w:color="auto" w:fill="auto"/>
          </w:tcPr>
          <w:p w14:paraId="560E2813" w14:textId="77777777" w:rsidR="00EA306F" w:rsidRDefault="00EA306F" w:rsidP="005E3C63">
            <w:pPr>
              <w:pStyle w:val="Loendilik"/>
              <w:numPr>
                <w:ilvl w:val="0"/>
                <w:numId w:val="18"/>
              </w:numPr>
              <w:spacing w:after="0" w:line="240" w:lineRule="auto"/>
              <w:rPr>
                <w:b/>
              </w:rPr>
            </w:pPr>
            <w:r w:rsidRPr="005E3C63">
              <w:rPr>
                <w:b/>
              </w:rPr>
              <w:t>Eelnõu eesmärk, algatamise vajadus, sisu kirjeldus</w:t>
            </w:r>
          </w:p>
          <w:p w14:paraId="7824557D" w14:textId="77777777" w:rsidR="00192730" w:rsidRPr="005E3C63" w:rsidRDefault="00192730" w:rsidP="00192730">
            <w:pPr>
              <w:pStyle w:val="Loendilik"/>
              <w:spacing w:after="0" w:line="240" w:lineRule="auto"/>
              <w:ind w:left="1080"/>
              <w:rPr>
                <w:b/>
              </w:rPr>
            </w:pPr>
          </w:p>
        </w:tc>
      </w:tr>
      <w:tr w:rsidR="00EA306F" w14:paraId="299A68DA" w14:textId="77777777" w:rsidTr="005E3C63">
        <w:tc>
          <w:tcPr>
            <w:tcW w:w="9634" w:type="dxa"/>
            <w:shd w:val="clear" w:color="auto" w:fill="auto"/>
          </w:tcPr>
          <w:p w14:paraId="3B989D19" w14:textId="77777777" w:rsidR="00230D06" w:rsidRDefault="00230D06" w:rsidP="005E3C63">
            <w:pPr>
              <w:suppressAutoHyphens/>
              <w:jc w:val="both"/>
              <w:rPr>
                <w:rFonts w:eastAsia="Calibri"/>
                <w:b/>
              </w:rPr>
            </w:pPr>
          </w:p>
          <w:p w14:paraId="68CF8991" w14:textId="77777777" w:rsidR="0073661C" w:rsidRPr="00FC6028" w:rsidRDefault="0073661C" w:rsidP="0073661C">
            <w:pPr>
              <w:jc w:val="both"/>
            </w:pPr>
            <w:r w:rsidRPr="00FC6028">
              <w:t xml:space="preserve">Haljala Vallavalitsuse palgajuhendi muutmise eesmärk on määruse kooskõlla viimine teenistujatele </w:t>
            </w:r>
            <w:r>
              <w:t xml:space="preserve">2019 </w:t>
            </w:r>
            <w:r w:rsidRPr="00FC6028">
              <w:t xml:space="preserve">kehtestatud </w:t>
            </w:r>
            <w:r>
              <w:t xml:space="preserve">ja 2020 eelarves planeeritud </w:t>
            </w:r>
            <w:r w:rsidRPr="00FC6028">
              <w:t>palkade</w:t>
            </w:r>
            <w:r>
              <w:t xml:space="preserve"> muut</w:t>
            </w:r>
            <w:r w:rsidR="00F73DEF">
              <w:t>u</w:t>
            </w:r>
            <w:r>
              <w:t>mistega</w:t>
            </w:r>
            <w:r w:rsidRPr="00FC6028">
              <w:t xml:space="preserve">. </w:t>
            </w:r>
          </w:p>
          <w:p w14:paraId="7CDD766F" w14:textId="77777777" w:rsidR="0073661C" w:rsidRDefault="0073661C" w:rsidP="005E3C63">
            <w:pPr>
              <w:suppressAutoHyphens/>
              <w:jc w:val="both"/>
              <w:rPr>
                <w:rFonts w:eastAsia="Calibri"/>
                <w:b/>
              </w:rPr>
            </w:pPr>
          </w:p>
          <w:p w14:paraId="57157CB4" w14:textId="48399DD0" w:rsidR="00326651" w:rsidRDefault="00524E01" w:rsidP="00326651">
            <w:pPr>
              <w:suppressAutoHyphens/>
              <w:jc w:val="both"/>
            </w:pPr>
            <w:r>
              <w:rPr>
                <w:bCs/>
              </w:rPr>
              <w:t xml:space="preserve">Haljala Vallavolikogu 17.09.2019 otsusega nr 119 kehtestati 1.novembrist 2019 </w:t>
            </w:r>
            <w:r>
              <w:t xml:space="preserve">Haljala Vallavalitsuse kui ametiasutuse struktuur ja teenistuskohtade koosseis, mille tulemusena toimus ametiasutuses ulatuslik töö ümberkorraldamine. Ametiasutuse töö ümberkorraldamise tulemusel muutusid </w:t>
            </w:r>
            <w:r w:rsidR="00F73DEF">
              <w:t xml:space="preserve">2019 </w:t>
            </w:r>
            <w:r>
              <w:t>teenistujate töötasud.</w:t>
            </w:r>
            <w:r w:rsidR="00326651" w:rsidRPr="00C63287">
              <w:rPr>
                <w:bCs/>
              </w:rPr>
              <w:t xml:space="preserve"> Vastavat</w:t>
            </w:r>
            <w:r w:rsidR="00326651">
              <w:rPr>
                <w:bCs/>
              </w:rPr>
              <w:t xml:space="preserve"> Haljala Vallavolikogu 17.09.2019 otsusega nr 119 (muudetud Haljala</w:t>
            </w:r>
            <w:r w:rsidR="00EE1EBA">
              <w:rPr>
                <w:bCs/>
              </w:rPr>
              <w:t xml:space="preserve"> </w:t>
            </w:r>
            <w:bookmarkStart w:id="1" w:name="_GoBack"/>
            <w:bookmarkEnd w:id="1"/>
            <w:r w:rsidR="00326651">
              <w:rPr>
                <w:bCs/>
              </w:rPr>
              <w:t>VVK</w:t>
            </w:r>
            <w:r w:rsidR="00326651">
              <w:t xml:space="preserve"> 15.10.2019 otsusega nr 123)</w:t>
            </w:r>
            <w:r w:rsidR="00326651">
              <w:rPr>
                <w:bCs/>
              </w:rPr>
              <w:t xml:space="preserve"> kehtestatud „</w:t>
            </w:r>
            <w:r w:rsidR="00326651">
              <w:t xml:space="preserve">Haljala Vallavalitsuse kui ametiasutuse struktuur ja teenistuskohtade koosseis“ kohaselt on Haljala Vallavalituse struktuuris teenistuskohtade koormus kokku 38,7, millest ametikohti 16,7 ja töökohti 22. </w:t>
            </w:r>
          </w:p>
          <w:p w14:paraId="6E5DF34F" w14:textId="77777777" w:rsidR="00524E01" w:rsidRDefault="00524E01" w:rsidP="00524E01">
            <w:pPr>
              <w:jc w:val="both"/>
            </w:pPr>
          </w:p>
          <w:p w14:paraId="254C0973" w14:textId="77777777" w:rsidR="003D225A" w:rsidRDefault="008F682B" w:rsidP="00524E01">
            <w:pPr>
              <w:jc w:val="both"/>
              <w:rPr>
                <w:color w:val="202020"/>
                <w:shd w:val="clear" w:color="auto" w:fill="FFFFFF"/>
              </w:rPr>
            </w:pPr>
            <w:r>
              <w:rPr>
                <w:color w:val="202020"/>
                <w:shd w:val="clear" w:color="auto" w:fill="FFFFFF"/>
              </w:rPr>
              <w:t xml:space="preserve">2019 aastal </w:t>
            </w:r>
            <w:r w:rsidR="003D225A">
              <w:rPr>
                <w:color w:val="202020"/>
                <w:shd w:val="clear" w:color="auto" w:fill="FFFFFF"/>
              </w:rPr>
              <w:t xml:space="preserve">(1.11.2019 seisuga) </w:t>
            </w:r>
            <w:r w:rsidR="003D225A" w:rsidRPr="00933689">
              <w:rPr>
                <w:color w:val="202020"/>
                <w:u w:val="single"/>
                <w:shd w:val="clear" w:color="auto" w:fill="FFFFFF"/>
              </w:rPr>
              <w:t>kinnitatud</w:t>
            </w:r>
            <w:r w:rsidR="003D225A">
              <w:rPr>
                <w:color w:val="202020"/>
                <w:shd w:val="clear" w:color="auto" w:fill="FFFFFF"/>
              </w:rPr>
              <w:t xml:space="preserve"> põhipalga vahemikud:</w:t>
            </w:r>
          </w:p>
          <w:p w14:paraId="71133C0B" w14:textId="77777777" w:rsidR="003D225A" w:rsidRPr="003D225A" w:rsidRDefault="003D225A" w:rsidP="003D225A">
            <w:pPr>
              <w:numPr>
                <w:ilvl w:val="0"/>
                <w:numId w:val="21"/>
              </w:numPr>
              <w:jc w:val="both"/>
            </w:pPr>
            <w:r>
              <w:rPr>
                <w:color w:val="202020"/>
                <w:shd w:val="clear" w:color="auto" w:fill="FFFFFF"/>
              </w:rPr>
              <w:t xml:space="preserve">töötajad </w:t>
            </w:r>
            <w:r w:rsidR="00326651">
              <w:rPr>
                <w:color w:val="202020"/>
                <w:shd w:val="clear" w:color="auto" w:fill="FFFFFF"/>
              </w:rPr>
              <w:t xml:space="preserve">(välja arvatud abiteenistujad) </w:t>
            </w:r>
            <w:r w:rsidR="000F3F2C">
              <w:rPr>
                <w:color w:val="202020"/>
                <w:shd w:val="clear" w:color="auto" w:fill="FFFFFF"/>
              </w:rPr>
              <w:t>800</w:t>
            </w:r>
            <w:r>
              <w:rPr>
                <w:color w:val="202020"/>
                <w:shd w:val="clear" w:color="auto" w:fill="FFFFFF"/>
              </w:rPr>
              <w:t xml:space="preserve"> – 1620 eurot;</w:t>
            </w:r>
          </w:p>
          <w:p w14:paraId="09F365D7" w14:textId="77777777" w:rsidR="003D225A" w:rsidRDefault="008F682B" w:rsidP="003D225A">
            <w:pPr>
              <w:numPr>
                <w:ilvl w:val="0"/>
                <w:numId w:val="21"/>
              </w:numPr>
              <w:jc w:val="both"/>
            </w:pPr>
            <w:r>
              <w:rPr>
                <w:color w:val="202020"/>
                <w:shd w:val="clear" w:color="auto" w:fill="FFFFFF"/>
              </w:rPr>
              <w:t>ametnik</w:t>
            </w:r>
            <w:r w:rsidR="003D225A">
              <w:rPr>
                <w:color w:val="202020"/>
                <w:shd w:val="clear" w:color="auto" w:fill="FFFFFF"/>
              </w:rPr>
              <w:t>ud</w:t>
            </w:r>
            <w:r>
              <w:rPr>
                <w:color w:val="202020"/>
                <w:shd w:val="clear" w:color="auto" w:fill="FFFFFF"/>
              </w:rPr>
              <w:t xml:space="preserve"> </w:t>
            </w:r>
            <w:r>
              <w:t>1</w:t>
            </w:r>
            <w:r w:rsidR="000F3F2C">
              <w:t>080</w:t>
            </w:r>
            <w:r>
              <w:t xml:space="preserve"> - </w:t>
            </w:r>
            <w:r w:rsidR="00326651">
              <w:t>1830</w:t>
            </w:r>
            <w:r>
              <w:t xml:space="preserve"> eurot</w:t>
            </w:r>
            <w:r w:rsidR="003D225A">
              <w:t>;</w:t>
            </w:r>
          </w:p>
          <w:p w14:paraId="599695B0" w14:textId="77777777" w:rsidR="00F73DEF" w:rsidRDefault="00326651" w:rsidP="003D225A">
            <w:pPr>
              <w:numPr>
                <w:ilvl w:val="0"/>
                <w:numId w:val="21"/>
              </w:numPr>
              <w:jc w:val="both"/>
            </w:pPr>
            <w:r>
              <w:t>juhid 1620 – 1875 eurot.</w:t>
            </w:r>
          </w:p>
          <w:p w14:paraId="00F95DB4" w14:textId="77777777" w:rsidR="00524E01" w:rsidRDefault="00524E01" w:rsidP="00524E01">
            <w:pPr>
              <w:jc w:val="both"/>
            </w:pPr>
          </w:p>
          <w:p w14:paraId="798C70EB" w14:textId="77777777" w:rsidR="00524E01" w:rsidRPr="00401685" w:rsidRDefault="00524E01" w:rsidP="00524E01">
            <w:pPr>
              <w:jc w:val="both"/>
              <w:rPr>
                <w:color w:val="202020"/>
                <w:shd w:val="clear" w:color="auto" w:fill="FFFFFF"/>
              </w:rPr>
            </w:pPr>
            <w:r w:rsidRPr="00401685">
              <w:rPr>
                <w:bCs/>
              </w:rPr>
              <w:t xml:space="preserve">Vabariigi Valituse poolt on kehtestatud </w:t>
            </w:r>
            <w:r w:rsidRPr="00401685">
              <w:rPr>
                <w:color w:val="202020"/>
                <w:shd w:val="clear" w:color="auto" w:fill="FFFFFF"/>
              </w:rPr>
              <w:t>alates 1. jaanuarist 2020. a tunnitasu alammääraks 3,48 eurot ja kuutasu alammääraks täistööajaga töötamise korral 584</w:t>
            </w:r>
            <w:r w:rsidR="00933689">
              <w:rPr>
                <w:color w:val="202020"/>
                <w:shd w:val="clear" w:color="auto" w:fill="FFFFFF"/>
              </w:rPr>
              <w:t xml:space="preserve"> </w:t>
            </w:r>
            <w:r w:rsidRPr="00401685">
              <w:rPr>
                <w:color w:val="202020"/>
                <w:shd w:val="clear" w:color="auto" w:fill="FFFFFF"/>
              </w:rPr>
              <w:t>eurot.</w:t>
            </w:r>
            <w:r w:rsidR="00192730">
              <w:rPr>
                <w:color w:val="202020"/>
                <w:shd w:val="clear" w:color="auto" w:fill="FFFFFF"/>
              </w:rPr>
              <w:t xml:space="preserve"> </w:t>
            </w:r>
          </w:p>
          <w:p w14:paraId="1BD4DFDC" w14:textId="77777777" w:rsidR="00524E01" w:rsidRPr="00401685" w:rsidRDefault="00524E01" w:rsidP="00524E01">
            <w:pPr>
              <w:jc w:val="both"/>
              <w:rPr>
                <w:color w:val="202020"/>
                <w:shd w:val="clear" w:color="auto" w:fill="FFFFFF"/>
              </w:rPr>
            </w:pPr>
          </w:p>
          <w:p w14:paraId="509CBCEF" w14:textId="77777777" w:rsidR="00524E01" w:rsidRDefault="00326651" w:rsidP="00524E01">
            <w:pPr>
              <w:jc w:val="both"/>
              <w:rPr>
                <w:color w:val="202020"/>
                <w:shd w:val="clear" w:color="auto" w:fill="FFFFFF"/>
              </w:rPr>
            </w:pPr>
            <w:r>
              <w:rPr>
                <w:color w:val="202020"/>
                <w:shd w:val="clear" w:color="auto" w:fill="FFFFFF"/>
              </w:rPr>
              <w:t xml:space="preserve">2019 kinnitatud </w:t>
            </w:r>
            <w:r w:rsidR="00524E01" w:rsidRPr="00401685">
              <w:rPr>
                <w:color w:val="202020"/>
                <w:shd w:val="clear" w:color="auto" w:fill="FFFFFF"/>
              </w:rPr>
              <w:t xml:space="preserve">ja 2020 </w:t>
            </w:r>
            <w:r w:rsidR="00580A0B">
              <w:rPr>
                <w:color w:val="202020"/>
                <w:shd w:val="clear" w:color="auto" w:fill="FFFFFF"/>
              </w:rPr>
              <w:t xml:space="preserve">plaanitava põhipalga tõusuga </w:t>
            </w:r>
            <w:r w:rsidR="00524E01">
              <w:rPr>
                <w:color w:val="202020"/>
                <w:shd w:val="clear" w:color="auto" w:fill="FFFFFF"/>
              </w:rPr>
              <w:t>ning V</w:t>
            </w:r>
            <w:r>
              <w:rPr>
                <w:color w:val="202020"/>
                <w:shd w:val="clear" w:color="auto" w:fill="FFFFFF"/>
              </w:rPr>
              <w:t xml:space="preserve">abariigi Valitsuse </w:t>
            </w:r>
            <w:r w:rsidR="00524E01">
              <w:rPr>
                <w:color w:val="202020"/>
                <w:shd w:val="clear" w:color="auto" w:fill="FFFFFF"/>
              </w:rPr>
              <w:t>poolt kehtestatud</w:t>
            </w:r>
            <w:r>
              <w:rPr>
                <w:color w:val="202020"/>
                <w:shd w:val="clear" w:color="auto" w:fill="FFFFFF"/>
              </w:rPr>
              <w:t xml:space="preserve"> 2020 aasta </w:t>
            </w:r>
            <w:r w:rsidR="00524E01">
              <w:rPr>
                <w:color w:val="202020"/>
                <w:shd w:val="clear" w:color="auto" w:fill="FFFFFF"/>
              </w:rPr>
              <w:t xml:space="preserve">töötasu alammäära </w:t>
            </w:r>
            <w:r w:rsidR="00524E01" w:rsidRPr="00401685">
              <w:rPr>
                <w:color w:val="202020"/>
                <w:shd w:val="clear" w:color="auto" w:fill="FFFFFF"/>
              </w:rPr>
              <w:t xml:space="preserve">tõusuga on Haljala valla 2020 </w:t>
            </w:r>
            <w:r w:rsidR="00192730">
              <w:rPr>
                <w:color w:val="202020"/>
                <w:shd w:val="clear" w:color="auto" w:fill="FFFFFF"/>
              </w:rPr>
              <w:t xml:space="preserve">kinnitatud </w:t>
            </w:r>
            <w:r w:rsidR="00524E01" w:rsidRPr="00401685">
              <w:rPr>
                <w:color w:val="202020"/>
                <w:shd w:val="clear" w:color="auto" w:fill="FFFFFF"/>
              </w:rPr>
              <w:t>eelarve</w:t>
            </w:r>
            <w:r w:rsidR="00580A0B">
              <w:rPr>
                <w:color w:val="202020"/>
                <w:shd w:val="clear" w:color="auto" w:fill="FFFFFF"/>
              </w:rPr>
              <w:t>s arvestatud</w:t>
            </w:r>
            <w:r>
              <w:rPr>
                <w:color w:val="202020"/>
                <w:shd w:val="clear" w:color="auto" w:fill="FFFFFF"/>
              </w:rPr>
              <w:t>.</w:t>
            </w:r>
          </w:p>
          <w:p w14:paraId="2808F7A4" w14:textId="77777777" w:rsidR="00580A0B" w:rsidRDefault="00580A0B" w:rsidP="00524E01">
            <w:pPr>
              <w:jc w:val="both"/>
              <w:rPr>
                <w:color w:val="202020"/>
                <w:shd w:val="clear" w:color="auto" w:fill="FFFFFF"/>
              </w:rPr>
            </w:pPr>
          </w:p>
          <w:p w14:paraId="7B1107BF" w14:textId="77777777" w:rsidR="00580A0B" w:rsidRDefault="00580A0B" w:rsidP="00524E01">
            <w:pPr>
              <w:jc w:val="both"/>
              <w:rPr>
                <w:color w:val="202020"/>
                <w:shd w:val="clear" w:color="auto" w:fill="FFFFFF"/>
              </w:rPr>
            </w:pPr>
          </w:p>
          <w:p w14:paraId="57631AEE" w14:textId="77777777" w:rsidR="00230D06" w:rsidRPr="00C63287" w:rsidRDefault="00230D06" w:rsidP="004E7D9B">
            <w:pPr>
              <w:suppressAutoHyphens/>
              <w:jc w:val="both"/>
              <w:rPr>
                <w:color w:val="202020"/>
              </w:rPr>
            </w:pPr>
            <w:r w:rsidRPr="00C63287">
              <w:rPr>
                <w:color w:val="202020"/>
                <w:shd w:val="clear" w:color="auto" w:fill="FFFFFF"/>
              </w:rPr>
              <w:t>„</w:t>
            </w:r>
            <w:hyperlink r:id="rId12" w:history="1">
              <w:r w:rsidRPr="00C63287">
                <w:rPr>
                  <w:rStyle w:val="Hperlink"/>
                  <w:color w:val="0070C0"/>
                </w:rPr>
                <w:t>Haljala Vallavalitsuse palgajuhend</w:t>
              </w:r>
            </w:hyperlink>
            <w:r w:rsidRPr="00C63287">
              <w:t xml:space="preserve">“ on kinnitatud </w:t>
            </w:r>
            <w:r w:rsidRPr="00C63287">
              <w:rPr>
                <w:rFonts w:eastAsia="Calibri"/>
              </w:rPr>
              <w:t xml:space="preserve">Haljala Vallavolikogu </w:t>
            </w:r>
            <w:r w:rsidRPr="00C63287">
              <w:rPr>
                <w:color w:val="202020"/>
                <w:shd w:val="clear" w:color="auto" w:fill="FFFFFF"/>
              </w:rPr>
              <w:t xml:space="preserve">19.12.2017 </w:t>
            </w:r>
            <w:r w:rsidRPr="00C63287">
              <w:rPr>
                <w:rFonts w:eastAsia="Calibri"/>
              </w:rPr>
              <w:t xml:space="preserve">määrusega nr </w:t>
            </w:r>
            <w:r w:rsidRPr="00C63287">
              <w:rPr>
                <w:color w:val="202020"/>
                <w:shd w:val="clear" w:color="auto" w:fill="FFFFFF"/>
              </w:rPr>
              <w:t>3.</w:t>
            </w:r>
            <w:r w:rsidR="004E7D9B">
              <w:rPr>
                <w:color w:val="202020"/>
                <w:shd w:val="clear" w:color="auto" w:fill="FFFFFF"/>
              </w:rPr>
              <w:t xml:space="preserve"> </w:t>
            </w:r>
            <w:r w:rsidRPr="00C63287">
              <w:rPr>
                <w:color w:val="202020"/>
              </w:rPr>
              <w:t>Haljala Vallavalitsuse palgajuhend reguleerib Haljala Vallavalitsuse ametnike ja töötajate (</w:t>
            </w:r>
            <w:r w:rsidRPr="00C63287">
              <w:rPr>
                <w:i/>
                <w:iCs/>
                <w:color w:val="202020"/>
                <w:bdr w:val="none" w:sz="0" w:space="0" w:color="auto" w:frame="1"/>
              </w:rPr>
              <w:t>teenistujate)</w:t>
            </w:r>
            <w:r w:rsidRPr="00C63287">
              <w:rPr>
                <w:color w:val="202020"/>
              </w:rPr>
              <w:t xml:space="preserve"> ning vallavanema palga või töötasu määramise ja maksmise korda ja palgajuhendiga on määratud kindlaks teenistuskohale vastav põhipalga vahemik, muutuvpalga maksmise tingimused ja kord, muude seaduses sätestatud lisatasude ja hüvitiste maksmise tingimused ja kord ning palga maksmise aeg ja viis.</w:t>
            </w:r>
          </w:p>
          <w:p w14:paraId="100CEFB6" w14:textId="77777777" w:rsidR="00230D06" w:rsidRPr="00C63287" w:rsidRDefault="00230D06" w:rsidP="00C63287">
            <w:pPr>
              <w:suppressAutoHyphens/>
              <w:jc w:val="both"/>
            </w:pPr>
          </w:p>
          <w:p w14:paraId="5B54C506" w14:textId="77777777" w:rsidR="007435C8" w:rsidRPr="005755F2" w:rsidRDefault="007435C8" w:rsidP="007435C8">
            <w:pPr>
              <w:jc w:val="both"/>
              <w:rPr>
                <w:lang w:eastAsia="zh-CN"/>
              </w:rPr>
            </w:pPr>
            <w:r w:rsidRPr="005755F2">
              <w:rPr>
                <w:lang w:eastAsia="zh-CN"/>
              </w:rPr>
              <w:t>E</w:t>
            </w:r>
            <w:r w:rsidR="00EA306F" w:rsidRPr="005755F2">
              <w:rPr>
                <w:lang w:eastAsia="zh-CN"/>
              </w:rPr>
              <w:t xml:space="preserve">elnõuga tehakse ettepanek muuta määruse paragrahvi </w:t>
            </w:r>
            <w:r w:rsidRPr="005755F2">
              <w:rPr>
                <w:lang w:eastAsia="zh-CN"/>
              </w:rPr>
              <w:t>3 lõi</w:t>
            </w:r>
            <w:r w:rsidR="005755F2" w:rsidRPr="005755F2">
              <w:rPr>
                <w:lang w:eastAsia="zh-CN"/>
              </w:rPr>
              <w:t>ke 1 tabelit, milles on toodud t</w:t>
            </w:r>
            <w:r w:rsidR="005755F2" w:rsidRPr="005755F2">
              <w:rPr>
                <w:color w:val="202020"/>
                <w:shd w:val="clear" w:color="auto" w:fill="FFFFFF"/>
              </w:rPr>
              <w:t>eenistuskohtade põhipalgavahemikud.</w:t>
            </w:r>
          </w:p>
          <w:p w14:paraId="5E1761F3" w14:textId="77777777" w:rsidR="007435C8" w:rsidRPr="005755F2" w:rsidRDefault="007435C8" w:rsidP="007435C8">
            <w:pPr>
              <w:jc w:val="both"/>
              <w:rPr>
                <w:b/>
              </w:rPr>
            </w:pPr>
          </w:p>
          <w:p w14:paraId="4215A143" w14:textId="77777777" w:rsidR="007435C8" w:rsidRPr="007435C8" w:rsidRDefault="007435C8" w:rsidP="007435C8">
            <w:pPr>
              <w:jc w:val="both"/>
              <w:rPr>
                <w:bCs/>
              </w:rPr>
            </w:pPr>
            <w:r w:rsidRPr="005755F2">
              <w:rPr>
                <w:bCs/>
                <w:u w:val="single"/>
              </w:rPr>
              <w:t>Kehtivas määruses</w:t>
            </w:r>
            <w:r w:rsidRPr="007435C8">
              <w:rPr>
                <w:bCs/>
              </w:rPr>
              <w:t xml:space="preserve"> on § 3 </w:t>
            </w:r>
            <w:r>
              <w:rPr>
                <w:bCs/>
              </w:rPr>
              <w:t>lõi</w:t>
            </w:r>
            <w:r w:rsidR="005755F2">
              <w:rPr>
                <w:bCs/>
              </w:rPr>
              <w:t>kes</w:t>
            </w:r>
            <w:r>
              <w:rPr>
                <w:bCs/>
              </w:rPr>
              <w:t xml:space="preserve"> 1 </w:t>
            </w:r>
            <w:r w:rsidR="005755F2">
              <w:rPr>
                <w:bCs/>
              </w:rPr>
              <w:t xml:space="preserve">toodud tabel </w:t>
            </w:r>
            <w:r w:rsidRPr="007435C8">
              <w:rPr>
                <w:bCs/>
              </w:rPr>
              <w:t>järgmises sõnastuses:</w:t>
            </w:r>
          </w:p>
          <w:p w14:paraId="52D85617" w14:textId="77777777" w:rsidR="007435C8" w:rsidRPr="007435C8" w:rsidRDefault="007435C8" w:rsidP="007435C8">
            <w:pPr>
              <w:jc w:val="both"/>
              <w:rPr>
                <w:bCs/>
              </w:rPr>
            </w:pPr>
          </w:p>
          <w:tbl>
            <w:tblPr>
              <w:tblW w:w="7461" w:type="dxa"/>
              <w:tblBorders>
                <w:top w:val="single" w:sz="6" w:space="0" w:color="C0C0C0"/>
                <w:left w:val="single" w:sz="6" w:space="0" w:color="C0C0C0"/>
                <w:bottom w:val="single" w:sz="6" w:space="0" w:color="C0C0C0"/>
                <w:right w:val="single" w:sz="6" w:space="0" w:color="C0C0C0"/>
              </w:tblBorders>
              <w:shd w:val="clear" w:color="auto" w:fill="FFFFFF"/>
              <w:tblCellMar>
                <w:left w:w="0" w:type="dxa"/>
                <w:right w:w="0" w:type="dxa"/>
              </w:tblCellMar>
              <w:tblLook w:val="04A0" w:firstRow="1" w:lastRow="0" w:firstColumn="1" w:lastColumn="0" w:noHBand="0" w:noVBand="1"/>
            </w:tblPr>
            <w:tblGrid>
              <w:gridCol w:w="1518"/>
              <w:gridCol w:w="2005"/>
              <w:gridCol w:w="1892"/>
              <w:gridCol w:w="2046"/>
            </w:tblGrid>
            <w:tr w:rsidR="005755F2" w:rsidRPr="006D541F" w14:paraId="09D8A4A5" w14:textId="77777777" w:rsidTr="0073145B">
              <w:trPr>
                <w:gridAfter w:val="1"/>
                <w:wAfter w:w="2046" w:type="dxa"/>
                <w:trHeight w:val="225"/>
              </w:trPr>
              <w:tc>
                <w:tcPr>
                  <w:tcW w:w="1518" w:type="dxa"/>
                  <w:tcBorders>
                    <w:top w:val="single" w:sz="6" w:space="0" w:color="D0D0D0"/>
                    <w:left w:val="single" w:sz="6" w:space="0" w:color="C0C0C0"/>
                    <w:bottom w:val="single" w:sz="2" w:space="0" w:color="D0D0D0"/>
                    <w:right w:val="single" w:sz="2" w:space="0" w:color="D0D0D0"/>
                  </w:tcBorders>
                  <w:shd w:val="clear" w:color="auto" w:fill="FFFFFF"/>
                  <w:tcMar>
                    <w:top w:w="60" w:type="dxa"/>
                    <w:left w:w="90" w:type="dxa"/>
                    <w:bottom w:w="60" w:type="dxa"/>
                    <w:right w:w="90" w:type="dxa"/>
                  </w:tcMar>
                  <w:hideMark/>
                </w:tcPr>
                <w:p w14:paraId="506B8686" w14:textId="77777777" w:rsidR="005755F2" w:rsidRPr="006D541F" w:rsidRDefault="005755F2" w:rsidP="005755F2">
                  <w:pPr>
                    <w:rPr>
                      <w:rFonts w:ascii="Arial" w:hAnsi="Arial" w:cs="Arial"/>
                      <w:color w:val="202020"/>
                      <w:sz w:val="21"/>
                      <w:szCs w:val="21"/>
                      <w:lang w:eastAsia="et-EE"/>
                    </w:rPr>
                  </w:pPr>
                  <w:r w:rsidRPr="006D541F">
                    <w:rPr>
                      <w:rFonts w:ascii="Arial" w:hAnsi="Arial" w:cs="Arial"/>
                      <w:color w:val="202020"/>
                      <w:sz w:val="21"/>
                      <w:szCs w:val="21"/>
                      <w:lang w:eastAsia="et-EE"/>
                    </w:rPr>
                    <w:t>Palgagrupp</w:t>
                  </w:r>
                </w:p>
              </w:tc>
              <w:tc>
                <w:tcPr>
                  <w:tcW w:w="2005" w:type="dxa"/>
                  <w:tcBorders>
                    <w:top w:val="single" w:sz="6" w:space="0" w:color="D0D0D0"/>
                    <w:left w:val="single" w:sz="6" w:space="0" w:color="D0D0D0"/>
                    <w:bottom w:val="single" w:sz="2" w:space="0" w:color="D0D0D0"/>
                    <w:right w:val="single" w:sz="2" w:space="0" w:color="D0D0D0"/>
                  </w:tcBorders>
                  <w:shd w:val="clear" w:color="auto" w:fill="FFFFFF"/>
                  <w:tcMar>
                    <w:top w:w="60" w:type="dxa"/>
                    <w:left w:w="90" w:type="dxa"/>
                    <w:bottom w:w="60" w:type="dxa"/>
                    <w:right w:w="90" w:type="dxa"/>
                  </w:tcMar>
                  <w:hideMark/>
                </w:tcPr>
                <w:p w14:paraId="4814982C" w14:textId="77777777" w:rsidR="005755F2" w:rsidRPr="006D541F" w:rsidRDefault="005755F2" w:rsidP="005755F2">
                  <w:pPr>
                    <w:rPr>
                      <w:rFonts w:ascii="Arial" w:hAnsi="Arial" w:cs="Arial"/>
                      <w:color w:val="202020"/>
                      <w:sz w:val="21"/>
                      <w:szCs w:val="21"/>
                      <w:lang w:eastAsia="et-EE"/>
                    </w:rPr>
                  </w:pPr>
                  <w:r w:rsidRPr="006D541F">
                    <w:rPr>
                      <w:rFonts w:ascii="Arial" w:hAnsi="Arial" w:cs="Arial"/>
                      <w:color w:val="202020"/>
                      <w:sz w:val="21"/>
                      <w:szCs w:val="21"/>
                      <w:lang w:eastAsia="et-EE"/>
                    </w:rPr>
                    <w:t>Teenistuskohad</w:t>
                  </w:r>
                </w:p>
              </w:tc>
              <w:tc>
                <w:tcPr>
                  <w:tcW w:w="1892" w:type="dxa"/>
                  <w:tcBorders>
                    <w:top w:val="single" w:sz="6" w:space="0" w:color="D0D0D0"/>
                    <w:left w:val="single" w:sz="6" w:space="0" w:color="D0D0D0"/>
                    <w:bottom w:val="single" w:sz="2" w:space="0" w:color="D0D0D0"/>
                    <w:right w:val="single" w:sz="2" w:space="0" w:color="D0D0D0"/>
                  </w:tcBorders>
                  <w:shd w:val="clear" w:color="auto" w:fill="FFFFFF"/>
                  <w:tcMar>
                    <w:top w:w="60" w:type="dxa"/>
                    <w:left w:w="90" w:type="dxa"/>
                    <w:bottom w:w="60" w:type="dxa"/>
                    <w:right w:w="90" w:type="dxa"/>
                  </w:tcMar>
                  <w:hideMark/>
                </w:tcPr>
                <w:p w14:paraId="591EB37D" w14:textId="77777777" w:rsidR="005755F2" w:rsidRPr="006D541F" w:rsidRDefault="005755F2" w:rsidP="005755F2">
                  <w:pPr>
                    <w:rPr>
                      <w:rFonts w:ascii="Arial" w:hAnsi="Arial" w:cs="Arial"/>
                      <w:color w:val="202020"/>
                      <w:sz w:val="21"/>
                      <w:szCs w:val="21"/>
                      <w:lang w:eastAsia="et-EE"/>
                    </w:rPr>
                  </w:pPr>
                  <w:r w:rsidRPr="006D541F">
                    <w:rPr>
                      <w:rFonts w:ascii="Arial" w:hAnsi="Arial" w:cs="Arial"/>
                      <w:color w:val="202020"/>
                      <w:sz w:val="21"/>
                      <w:szCs w:val="21"/>
                      <w:lang w:eastAsia="et-EE"/>
                    </w:rPr>
                    <w:t>Palgavahemik</w:t>
                  </w:r>
                </w:p>
              </w:tc>
            </w:tr>
            <w:tr w:rsidR="005755F2" w:rsidRPr="006D541F" w14:paraId="2DE0E1DA" w14:textId="77777777" w:rsidTr="0073145B">
              <w:trPr>
                <w:trHeight w:val="216"/>
              </w:trPr>
              <w:tc>
                <w:tcPr>
                  <w:tcW w:w="1518" w:type="dxa"/>
                  <w:tcBorders>
                    <w:top w:val="single" w:sz="6" w:space="0" w:color="D0D0D0"/>
                    <w:left w:val="single" w:sz="6" w:space="0" w:color="C0C0C0"/>
                    <w:bottom w:val="single" w:sz="2" w:space="0" w:color="D0D0D0"/>
                    <w:right w:val="single" w:sz="2" w:space="0" w:color="D0D0D0"/>
                  </w:tcBorders>
                  <w:shd w:val="clear" w:color="auto" w:fill="FFFFFF"/>
                  <w:tcMar>
                    <w:top w:w="60" w:type="dxa"/>
                    <w:left w:w="90" w:type="dxa"/>
                    <w:bottom w:w="60" w:type="dxa"/>
                    <w:right w:w="90" w:type="dxa"/>
                  </w:tcMar>
                  <w:hideMark/>
                </w:tcPr>
                <w:p w14:paraId="57310670" w14:textId="77777777" w:rsidR="005755F2" w:rsidRPr="006D541F" w:rsidRDefault="005755F2" w:rsidP="005755F2">
                  <w:pPr>
                    <w:rPr>
                      <w:rFonts w:ascii="Arial" w:hAnsi="Arial" w:cs="Arial"/>
                      <w:color w:val="202020"/>
                      <w:sz w:val="21"/>
                      <w:szCs w:val="21"/>
                      <w:lang w:eastAsia="et-EE"/>
                    </w:rPr>
                  </w:pPr>
                </w:p>
              </w:tc>
              <w:tc>
                <w:tcPr>
                  <w:tcW w:w="2005" w:type="dxa"/>
                  <w:tcBorders>
                    <w:top w:val="single" w:sz="6" w:space="0" w:color="D0D0D0"/>
                    <w:left w:val="single" w:sz="6" w:space="0" w:color="D0D0D0"/>
                    <w:bottom w:val="single" w:sz="2" w:space="0" w:color="D0D0D0"/>
                    <w:right w:val="single" w:sz="2" w:space="0" w:color="D0D0D0"/>
                  </w:tcBorders>
                  <w:shd w:val="clear" w:color="auto" w:fill="FFFFFF"/>
                  <w:tcMar>
                    <w:top w:w="60" w:type="dxa"/>
                    <w:left w:w="90" w:type="dxa"/>
                    <w:bottom w:w="60" w:type="dxa"/>
                    <w:right w:w="90" w:type="dxa"/>
                  </w:tcMar>
                  <w:hideMark/>
                </w:tcPr>
                <w:p w14:paraId="0ED0CEE2" w14:textId="77777777" w:rsidR="005755F2" w:rsidRPr="006D541F" w:rsidRDefault="005755F2" w:rsidP="005755F2">
                  <w:pPr>
                    <w:rPr>
                      <w:sz w:val="20"/>
                      <w:szCs w:val="20"/>
                      <w:lang w:eastAsia="et-EE"/>
                    </w:rPr>
                  </w:pPr>
                </w:p>
              </w:tc>
              <w:tc>
                <w:tcPr>
                  <w:tcW w:w="1892" w:type="dxa"/>
                  <w:tcBorders>
                    <w:top w:val="single" w:sz="6" w:space="0" w:color="D0D0D0"/>
                    <w:left w:val="single" w:sz="6" w:space="0" w:color="D0D0D0"/>
                    <w:bottom w:val="single" w:sz="2" w:space="0" w:color="D0D0D0"/>
                    <w:right w:val="single" w:sz="2" w:space="0" w:color="D0D0D0"/>
                  </w:tcBorders>
                  <w:shd w:val="clear" w:color="auto" w:fill="FFFFFF"/>
                  <w:tcMar>
                    <w:top w:w="60" w:type="dxa"/>
                    <w:left w:w="90" w:type="dxa"/>
                    <w:bottom w:w="60" w:type="dxa"/>
                    <w:right w:w="90" w:type="dxa"/>
                  </w:tcMar>
                  <w:hideMark/>
                </w:tcPr>
                <w:p w14:paraId="7B9D5F8F" w14:textId="77777777" w:rsidR="005755F2" w:rsidRPr="006D541F" w:rsidRDefault="005755F2" w:rsidP="005755F2">
                  <w:pPr>
                    <w:rPr>
                      <w:rFonts w:ascii="Arial" w:hAnsi="Arial" w:cs="Arial"/>
                      <w:color w:val="202020"/>
                      <w:sz w:val="21"/>
                      <w:szCs w:val="21"/>
                      <w:lang w:eastAsia="et-EE"/>
                    </w:rPr>
                  </w:pPr>
                  <w:r w:rsidRPr="006D541F">
                    <w:rPr>
                      <w:rFonts w:ascii="Arial" w:hAnsi="Arial" w:cs="Arial"/>
                      <w:color w:val="202020"/>
                      <w:sz w:val="21"/>
                      <w:szCs w:val="21"/>
                      <w:lang w:eastAsia="et-EE"/>
                    </w:rPr>
                    <w:t>miinimummäär</w:t>
                  </w:r>
                </w:p>
              </w:tc>
              <w:tc>
                <w:tcPr>
                  <w:tcW w:w="2046" w:type="dxa"/>
                  <w:tcBorders>
                    <w:top w:val="single" w:sz="6" w:space="0" w:color="D0D0D0"/>
                    <w:left w:val="single" w:sz="6" w:space="0" w:color="D0D0D0"/>
                    <w:bottom w:val="single" w:sz="2" w:space="0" w:color="D0D0D0"/>
                    <w:right w:val="single" w:sz="2" w:space="0" w:color="D0D0D0"/>
                  </w:tcBorders>
                  <w:shd w:val="clear" w:color="auto" w:fill="FFFFFF"/>
                  <w:tcMar>
                    <w:top w:w="60" w:type="dxa"/>
                    <w:left w:w="90" w:type="dxa"/>
                    <w:bottom w:w="60" w:type="dxa"/>
                    <w:right w:w="90" w:type="dxa"/>
                  </w:tcMar>
                  <w:hideMark/>
                </w:tcPr>
                <w:p w14:paraId="5F67D846" w14:textId="77777777" w:rsidR="005755F2" w:rsidRPr="006D541F" w:rsidRDefault="005755F2" w:rsidP="005755F2">
                  <w:pPr>
                    <w:rPr>
                      <w:rFonts w:ascii="Arial" w:hAnsi="Arial" w:cs="Arial"/>
                      <w:color w:val="202020"/>
                      <w:sz w:val="21"/>
                      <w:szCs w:val="21"/>
                      <w:lang w:eastAsia="et-EE"/>
                    </w:rPr>
                  </w:pPr>
                  <w:r w:rsidRPr="006D541F">
                    <w:rPr>
                      <w:rFonts w:ascii="Arial" w:hAnsi="Arial" w:cs="Arial"/>
                      <w:color w:val="202020"/>
                      <w:sz w:val="21"/>
                      <w:szCs w:val="21"/>
                      <w:lang w:eastAsia="et-EE"/>
                    </w:rPr>
                    <w:t>maksimummäär</w:t>
                  </w:r>
                </w:p>
              </w:tc>
            </w:tr>
            <w:tr w:rsidR="005755F2" w:rsidRPr="006D541F" w14:paraId="77A954AE" w14:textId="77777777" w:rsidTr="0073145B">
              <w:trPr>
                <w:trHeight w:val="225"/>
              </w:trPr>
              <w:tc>
                <w:tcPr>
                  <w:tcW w:w="1518" w:type="dxa"/>
                  <w:tcBorders>
                    <w:top w:val="single" w:sz="6" w:space="0" w:color="D0D0D0"/>
                    <w:left w:val="single" w:sz="6" w:space="0" w:color="C0C0C0"/>
                    <w:bottom w:val="single" w:sz="2" w:space="0" w:color="D0D0D0"/>
                    <w:right w:val="single" w:sz="2" w:space="0" w:color="D0D0D0"/>
                  </w:tcBorders>
                  <w:shd w:val="clear" w:color="auto" w:fill="FFFFFF"/>
                  <w:tcMar>
                    <w:top w:w="60" w:type="dxa"/>
                    <w:left w:w="90" w:type="dxa"/>
                    <w:bottom w:w="60" w:type="dxa"/>
                    <w:right w:w="90" w:type="dxa"/>
                  </w:tcMar>
                  <w:hideMark/>
                </w:tcPr>
                <w:p w14:paraId="27453BAB" w14:textId="77777777" w:rsidR="005755F2" w:rsidRPr="006D541F" w:rsidRDefault="005755F2" w:rsidP="005755F2">
                  <w:pPr>
                    <w:rPr>
                      <w:rFonts w:ascii="Arial" w:hAnsi="Arial" w:cs="Arial"/>
                      <w:color w:val="202020"/>
                      <w:sz w:val="21"/>
                      <w:szCs w:val="21"/>
                      <w:lang w:eastAsia="et-EE"/>
                    </w:rPr>
                  </w:pPr>
                  <w:r w:rsidRPr="006D541F">
                    <w:rPr>
                      <w:rFonts w:ascii="Arial" w:hAnsi="Arial" w:cs="Arial"/>
                      <w:color w:val="202020"/>
                      <w:sz w:val="21"/>
                      <w:szCs w:val="21"/>
                      <w:lang w:eastAsia="et-EE"/>
                    </w:rPr>
                    <w:t>1</w:t>
                  </w:r>
                </w:p>
              </w:tc>
              <w:tc>
                <w:tcPr>
                  <w:tcW w:w="2005" w:type="dxa"/>
                  <w:tcBorders>
                    <w:top w:val="single" w:sz="6" w:space="0" w:color="D0D0D0"/>
                    <w:left w:val="single" w:sz="6" w:space="0" w:color="D0D0D0"/>
                    <w:bottom w:val="single" w:sz="2" w:space="0" w:color="D0D0D0"/>
                    <w:right w:val="single" w:sz="2" w:space="0" w:color="D0D0D0"/>
                  </w:tcBorders>
                  <w:shd w:val="clear" w:color="auto" w:fill="FFFFFF"/>
                  <w:tcMar>
                    <w:top w:w="60" w:type="dxa"/>
                    <w:left w:w="90" w:type="dxa"/>
                    <w:bottom w:w="60" w:type="dxa"/>
                    <w:right w:w="90" w:type="dxa"/>
                  </w:tcMar>
                  <w:hideMark/>
                </w:tcPr>
                <w:p w14:paraId="260ECFF0" w14:textId="77777777" w:rsidR="005755F2" w:rsidRPr="006D541F" w:rsidRDefault="005755F2" w:rsidP="005755F2">
                  <w:pPr>
                    <w:rPr>
                      <w:rFonts w:ascii="Arial" w:hAnsi="Arial" w:cs="Arial"/>
                      <w:color w:val="202020"/>
                      <w:sz w:val="21"/>
                      <w:szCs w:val="21"/>
                      <w:lang w:eastAsia="et-EE"/>
                    </w:rPr>
                  </w:pPr>
                  <w:r w:rsidRPr="006D541F">
                    <w:rPr>
                      <w:rFonts w:ascii="Arial" w:hAnsi="Arial" w:cs="Arial"/>
                      <w:color w:val="202020"/>
                      <w:sz w:val="21"/>
                      <w:szCs w:val="21"/>
                      <w:lang w:eastAsia="et-EE"/>
                    </w:rPr>
                    <w:t>töötajad</w:t>
                  </w:r>
                </w:p>
              </w:tc>
              <w:tc>
                <w:tcPr>
                  <w:tcW w:w="1892" w:type="dxa"/>
                  <w:tcBorders>
                    <w:top w:val="single" w:sz="6" w:space="0" w:color="D0D0D0"/>
                    <w:left w:val="single" w:sz="6" w:space="0" w:color="D0D0D0"/>
                    <w:bottom w:val="single" w:sz="2" w:space="0" w:color="D0D0D0"/>
                    <w:right w:val="single" w:sz="2" w:space="0" w:color="D0D0D0"/>
                  </w:tcBorders>
                  <w:shd w:val="clear" w:color="auto" w:fill="FFFFFF"/>
                  <w:tcMar>
                    <w:top w:w="60" w:type="dxa"/>
                    <w:left w:w="90" w:type="dxa"/>
                    <w:bottom w:w="60" w:type="dxa"/>
                    <w:right w:w="90" w:type="dxa"/>
                  </w:tcMar>
                  <w:hideMark/>
                </w:tcPr>
                <w:p w14:paraId="214BE23C" w14:textId="77777777" w:rsidR="005755F2" w:rsidRPr="006D541F" w:rsidRDefault="005755F2" w:rsidP="005755F2">
                  <w:pPr>
                    <w:rPr>
                      <w:rFonts w:ascii="Arial" w:hAnsi="Arial" w:cs="Arial"/>
                      <w:color w:val="202020"/>
                      <w:sz w:val="21"/>
                      <w:szCs w:val="21"/>
                      <w:lang w:eastAsia="et-EE"/>
                    </w:rPr>
                  </w:pPr>
                  <w:r w:rsidRPr="006D541F">
                    <w:rPr>
                      <w:rFonts w:ascii="Arial" w:hAnsi="Arial" w:cs="Arial"/>
                      <w:color w:val="202020"/>
                      <w:sz w:val="21"/>
                      <w:szCs w:val="21"/>
                      <w:lang w:eastAsia="et-EE"/>
                    </w:rPr>
                    <w:t>alampalga määr</w:t>
                  </w:r>
                </w:p>
              </w:tc>
              <w:tc>
                <w:tcPr>
                  <w:tcW w:w="2046" w:type="dxa"/>
                  <w:tcBorders>
                    <w:top w:val="single" w:sz="6" w:space="0" w:color="D0D0D0"/>
                    <w:left w:val="single" w:sz="6" w:space="0" w:color="D0D0D0"/>
                    <w:bottom w:val="single" w:sz="2" w:space="0" w:color="D0D0D0"/>
                    <w:right w:val="single" w:sz="2" w:space="0" w:color="D0D0D0"/>
                  </w:tcBorders>
                  <w:shd w:val="clear" w:color="auto" w:fill="FFFFFF"/>
                  <w:tcMar>
                    <w:top w:w="60" w:type="dxa"/>
                    <w:left w:w="90" w:type="dxa"/>
                    <w:bottom w:w="60" w:type="dxa"/>
                    <w:right w:w="90" w:type="dxa"/>
                  </w:tcMar>
                  <w:hideMark/>
                </w:tcPr>
                <w:p w14:paraId="7732EC8A" w14:textId="77777777" w:rsidR="005755F2" w:rsidRPr="006D541F" w:rsidRDefault="005755F2" w:rsidP="005755F2">
                  <w:pPr>
                    <w:rPr>
                      <w:rFonts w:ascii="Arial" w:hAnsi="Arial" w:cs="Arial"/>
                      <w:color w:val="202020"/>
                      <w:sz w:val="21"/>
                      <w:szCs w:val="21"/>
                      <w:lang w:eastAsia="et-EE"/>
                    </w:rPr>
                  </w:pPr>
                  <w:r w:rsidRPr="006D541F">
                    <w:rPr>
                      <w:rFonts w:ascii="Arial" w:hAnsi="Arial" w:cs="Arial"/>
                      <w:color w:val="202020"/>
                      <w:sz w:val="21"/>
                      <w:szCs w:val="21"/>
                      <w:lang w:eastAsia="et-EE"/>
                    </w:rPr>
                    <w:t>1500</w:t>
                  </w:r>
                </w:p>
              </w:tc>
            </w:tr>
            <w:tr w:rsidR="005755F2" w:rsidRPr="006D541F" w14:paraId="00DB059B" w14:textId="77777777" w:rsidTr="0073145B">
              <w:trPr>
                <w:trHeight w:val="225"/>
              </w:trPr>
              <w:tc>
                <w:tcPr>
                  <w:tcW w:w="1518" w:type="dxa"/>
                  <w:tcBorders>
                    <w:top w:val="single" w:sz="6" w:space="0" w:color="D0D0D0"/>
                    <w:left w:val="single" w:sz="6" w:space="0" w:color="C0C0C0"/>
                    <w:bottom w:val="single" w:sz="2" w:space="0" w:color="D0D0D0"/>
                    <w:right w:val="single" w:sz="2" w:space="0" w:color="D0D0D0"/>
                  </w:tcBorders>
                  <w:shd w:val="clear" w:color="auto" w:fill="FFFFFF"/>
                  <w:tcMar>
                    <w:top w:w="60" w:type="dxa"/>
                    <w:left w:w="90" w:type="dxa"/>
                    <w:bottom w:w="60" w:type="dxa"/>
                    <w:right w:w="90" w:type="dxa"/>
                  </w:tcMar>
                  <w:hideMark/>
                </w:tcPr>
                <w:p w14:paraId="36227C71" w14:textId="77777777" w:rsidR="005755F2" w:rsidRPr="006D541F" w:rsidRDefault="005755F2" w:rsidP="005755F2">
                  <w:pPr>
                    <w:rPr>
                      <w:rFonts w:ascii="Arial" w:hAnsi="Arial" w:cs="Arial"/>
                      <w:color w:val="202020"/>
                      <w:sz w:val="21"/>
                      <w:szCs w:val="21"/>
                      <w:lang w:eastAsia="et-EE"/>
                    </w:rPr>
                  </w:pPr>
                  <w:r w:rsidRPr="006D541F">
                    <w:rPr>
                      <w:rFonts w:ascii="Arial" w:hAnsi="Arial" w:cs="Arial"/>
                      <w:color w:val="202020"/>
                      <w:sz w:val="21"/>
                      <w:szCs w:val="21"/>
                      <w:lang w:eastAsia="et-EE"/>
                    </w:rPr>
                    <w:t>2</w:t>
                  </w:r>
                </w:p>
              </w:tc>
              <w:tc>
                <w:tcPr>
                  <w:tcW w:w="2005" w:type="dxa"/>
                  <w:tcBorders>
                    <w:top w:val="single" w:sz="6" w:space="0" w:color="D0D0D0"/>
                    <w:left w:val="single" w:sz="6" w:space="0" w:color="D0D0D0"/>
                    <w:bottom w:val="single" w:sz="2" w:space="0" w:color="D0D0D0"/>
                    <w:right w:val="single" w:sz="2" w:space="0" w:color="D0D0D0"/>
                  </w:tcBorders>
                  <w:shd w:val="clear" w:color="auto" w:fill="FFFFFF"/>
                  <w:tcMar>
                    <w:top w:w="60" w:type="dxa"/>
                    <w:left w:w="90" w:type="dxa"/>
                    <w:bottom w:w="60" w:type="dxa"/>
                    <w:right w:w="90" w:type="dxa"/>
                  </w:tcMar>
                  <w:hideMark/>
                </w:tcPr>
                <w:p w14:paraId="640CBDCF" w14:textId="77777777" w:rsidR="005755F2" w:rsidRPr="006D541F" w:rsidRDefault="005755F2" w:rsidP="005755F2">
                  <w:pPr>
                    <w:rPr>
                      <w:rFonts w:ascii="Arial" w:hAnsi="Arial" w:cs="Arial"/>
                      <w:color w:val="202020"/>
                      <w:sz w:val="21"/>
                      <w:szCs w:val="21"/>
                      <w:lang w:eastAsia="et-EE"/>
                    </w:rPr>
                  </w:pPr>
                  <w:r w:rsidRPr="006D541F">
                    <w:rPr>
                      <w:rFonts w:ascii="Arial" w:hAnsi="Arial" w:cs="Arial"/>
                      <w:color w:val="202020"/>
                      <w:sz w:val="21"/>
                      <w:szCs w:val="21"/>
                      <w:lang w:eastAsia="et-EE"/>
                    </w:rPr>
                    <w:t>ametnikud</w:t>
                  </w:r>
                </w:p>
              </w:tc>
              <w:tc>
                <w:tcPr>
                  <w:tcW w:w="1892" w:type="dxa"/>
                  <w:tcBorders>
                    <w:top w:val="single" w:sz="6" w:space="0" w:color="D0D0D0"/>
                    <w:left w:val="single" w:sz="6" w:space="0" w:color="D0D0D0"/>
                    <w:bottom w:val="single" w:sz="2" w:space="0" w:color="D0D0D0"/>
                    <w:right w:val="single" w:sz="2" w:space="0" w:color="D0D0D0"/>
                  </w:tcBorders>
                  <w:shd w:val="clear" w:color="auto" w:fill="FFFFFF"/>
                  <w:tcMar>
                    <w:top w:w="60" w:type="dxa"/>
                    <w:left w:w="90" w:type="dxa"/>
                    <w:bottom w:w="60" w:type="dxa"/>
                    <w:right w:w="90" w:type="dxa"/>
                  </w:tcMar>
                  <w:hideMark/>
                </w:tcPr>
                <w:p w14:paraId="57DAA855" w14:textId="77777777" w:rsidR="005755F2" w:rsidRPr="006D541F" w:rsidRDefault="005755F2" w:rsidP="005755F2">
                  <w:pPr>
                    <w:rPr>
                      <w:rFonts w:ascii="Arial" w:hAnsi="Arial" w:cs="Arial"/>
                      <w:color w:val="202020"/>
                      <w:sz w:val="21"/>
                      <w:szCs w:val="21"/>
                      <w:lang w:eastAsia="et-EE"/>
                    </w:rPr>
                  </w:pPr>
                  <w:r w:rsidRPr="006D541F">
                    <w:rPr>
                      <w:rFonts w:ascii="Arial" w:hAnsi="Arial" w:cs="Arial"/>
                      <w:color w:val="202020"/>
                      <w:sz w:val="21"/>
                      <w:szCs w:val="21"/>
                      <w:lang w:eastAsia="et-EE"/>
                    </w:rPr>
                    <w:t>750</w:t>
                  </w:r>
                </w:p>
              </w:tc>
              <w:tc>
                <w:tcPr>
                  <w:tcW w:w="2046" w:type="dxa"/>
                  <w:tcBorders>
                    <w:top w:val="single" w:sz="6" w:space="0" w:color="D0D0D0"/>
                    <w:left w:val="single" w:sz="6" w:space="0" w:color="D0D0D0"/>
                    <w:bottom w:val="single" w:sz="2" w:space="0" w:color="D0D0D0"/>
                    <w:right w:val="single" w:sz="2" w:space="0" w:color="D0D0D0"/>
                  </w:tcBorders>
                  <w:shd w:val="clear" w:color="auto" w:fill="FFFFFF"/>
                  <w:tcMar>
                    <w:top w:w="60" w:type="dxa"/>
                    <w:left w:w="90" w:type="dxa"/>
                    <w:bottom w:w="60" w:type="dxa"/>
                    <w:right w:w="90" w:type="dxa"/>
                  </w:tcMar>
                  <w:hideMark/>
                </w:tcPr>
                <w:p w14:paraId="7A78A190" w14:textId="77777777" w:rsidR="005755F2" w:rsidRPr="006D541F" w:rsidRDefault="005755F2" w:rsidP="005755F2">
                  <w:pPr>
                    <w:rPr>
                      <w:rFonts w:ascii="Arial" w:hAnsi="Arial" w:cs="Arial"/>
                      <w:color w:val="202020"/>
                      <w:sz w:val="21"/>
                      <w:szCs w:val="21"/>
                      <w:lang w:eastAsia="et-EE"/>
                    </w:rPr>
                  </w:pPr>
                  <w:r w:rsidRPr="006D541F">
                    <w:rPr>
                      <w:rFonts w:ascii="Arial" w:hAnsi="Arial" w:cs="Arial"/>
                      <w:color w:val="202020"/>
                      <w:sz w:val="21"/>
                      <w:szCs w:val="21"/>
                      <w:lang w:eastAsia="et-EE"/>
                    </w:rPr>
                    <w:t>1700</w:t>
                  </w:r>
                </w:p>
              </w:tc>
            </w:tr>
            <w:tr w:rsidR="005755F2" w:rsidRPr="006D541F" w14:paraId="5398413F" w14:textId="77777777" w:rsidTr="0073145B">
              <w:trPr>
                <w:trHeight w:val="216"/>
              </w:trPr>
              <w:tc>
                <w:tcPr>
                  <w:tcW w:w="1518" w:type="dxa"/>
                  <w:tcBorders>
                    <w:top w:val="single" w:sz="6" w:space="0" w:color="D0D0D0"/>
                    <w:left w:val="single" w:sz="6" w:space="0" w:color="C0C0C0"/>
                    <w:bottom w:val="single" w:sz="2" w:space="0" w:color="D0D0D0"/>
                    <w:right w:val="single" w:sz="2" w:space="0" w:color="D0D0D0"/>
                  </w:tcBorders>
                  <w:shd w:val="clear" w:color="auto" w:fill="F0F8FF"/>
                  <w:tcMar>
                    <w:top w:w="60" w:type="dxa"/>
                    <w:left w:w="90" w:type="dxa"/>
                    <w:bottom w:w="60" w:type="dxa"/>
                    <w:right w:w="90" w:type="dxa"/>
                  </w:tcMar>
                  <w:hideMark/>
                </w:tcPr>
                <w:p w14:paraId="6D72BB2F" w14:textId="77777777" w:rsidR="005755F2" w:rsidRPr="006D541F" w:rsidRDefault="005755F2" w:rsidP="005755F2">
                  <w:pPr>
                    <w:rPr>
                      <w:rFonts w:ascii="Arial" w:hAnsi="Arial" w:cs="Arial"/>
                      <w:color w:val="202020"/>
                      <w:sz w:val="21"/>
                      <w:szCs w:val="21"/>
                      <w:lang w:eastAsia="et-EE"/>
                    </w:rPr>
                  </w:pPr>
                  <w:r w:rsidRPr="006D541F">
                    <w:rPr>
                      <w:rFonts w:ascii="Arial" w:hAnsi="Arial" w:cs="Arial"/>
                      <w:color w:val="202020"/>
                      <w:sz w:val="21"/>
                      <w:szCs w:val="21"/>
                      <w:lang w:eastAsia="et-EE"/>
                    </w:rPr>
                    <w:t>3</w:t>
                  </w:r>
                </w:p>
              </w:tc>
              <w:tc>
                <w:tcPr>
                  <w:tcW w:w="2005" w:type="dxa"/>
                  <w:tcBorders>
                    <w:top w:val="single" w:sz="6" w:space="0" w:color="D0D0D0"/>
                    <w:left w:val="single" w:sz="6" w:space="0" w:color="D0D0D0"/>
                    <w:bottom w:val="single" w:sz="2" w:space="0" w:color="D0D0D0"/>
                    <w:right w:val="single" w:sz="2" w:space="0" w:color="D0D0D0"/>
                  </w:tcBorders>
                  <w:shd w:val="clear" w:color="auto" w:fill="F0F8FF"/>
                  <w:tcMar>
                    <w:top w:w="60" w:type="dxa"/>
                    <w:left w:w="90" w:type="dxa"/>
                    <w:bottom w:w="60" w:type="dxa"/>
                    <w:right w:w="90" w:type="dxa"/>
                  </w:tcMar>
                  <w:hideMark/>
                </w:tcPr>
                <w:p w14:paraId="6583FCE6" w14:textId="77777777" w:rsidR="005755F2" w:rsidRPr="006D541F" w:rsidRDefault="005755F2" w:rsidP="005755F2">
                  <w:pPr>
                    <w:rPr>
                      <w:rFonts w:ascii="Arial" w:hAnsi="Arial" w:cs="Arial"/>
                      <w:color w:val="202020"/>
                      <w:sz w:val="21"/>
                      <w:szCs w:val="21"/>
                      <w:lang w:eastAsia="et-EE"/>
                    </w:rPr>
                  </w:pPr>
                  <w:r w:rsidRPr="006D541F">
                    <w:rPr>
                      <w:rFonts w:ascii="Arial" w:hAnsi="Arial" w:cs="Arial"/>
                      <w:color w:val="202020"/>
                      <w:sz w:val="21"/>
                      <w:szCs w:val="21"/>
                      <w:lang w:eastAsia="et-EE"/>
                    </w:rPr>
                    <w:t>juhid</w:t>
                  </w:r>
                </w:p>
              </w:tc>
              <w:tc>
                <w:tcPr>
                  <w:tcW w:w="1892" w:type="dxa"/>
                  <w:tcBorders>
                    <w:top w:val="single" w:sz="6" w:space="0" w:color="D0D0D0"/>
                    <w:left w:val="single" w:sz="6" w:space="0" w:color="D0D0D0"/>
                    <w:bottom w:val="single" w:sz="2" w:space="0" w:color="D0D0D0"/>
                    <w:right w:val="single" w:sz="2" w:space="0" w:color="D0D0D0"/>
                  </w:tcBorders>
                  <w:shd w:val="clear" w:color="auto" w:fill="F0F8FF"/>
                  <w:tcMar>
                    <w:top w:w="60" w:type="dxa"/>
                    <w:left w:w="90" w:type="dxa"/>
                    <w:bottom w:w="60" w:type="dxa"/>
                    <w:right w:w="90" w:type="dxa"/>
                  </w:tcMar>
                  <w:hideMark/>
                </w:tcPr>
                <w:p w14:paraId="1389EE7B" w14:textId="77777777" w:rsidR="005755F2" w:rsidRPr="006D541F" w:rsidRDefault="005755F2" w:rsidP="005755F2">
                  <w:pPr>
                    <w:rPr>
                      <w:rFonts w:ascii="Arial" w:hAnsi="Arial" w:cs="Arial"/>
                      <w:color w:val="202020"/>
                      <w:sz w:val="21"/>
                      <w:szCs w:val="21"/>
                      <w:lang w:eastAsia="et-EE"/>
                    </w:rPr>
                  </w:pPr>
                  <w:r w:rsidRPr="006D541F">
                    <w:rPr>
                      <w:rFonts w:ascii="Arial" w:hAnsi="Arial" w:cs="Arial"/>
                      <w:color w:val="202020"/>
                      <w:sz w:val="21"/>
                      <w:szCs w:val="21"/>
                      <w:lang w:eastAsia="et-EE"/>
                    </w:rPr>
                    <w:t>1100</w:t>
                  </w:r>
                </w:p>
              </w:tc>
              <w:tc>
                <w:tcPr>
                  <w:tcW w:w="2046" w:type="dxa"/>
                  <w:tcBorders>
                    <w:top w:val="single" w:sz="6" w:space="0" w:color="D0D0D0"/>
                    <w:left w:val="single" w:sz="6" w:space="0" w:color="D0D0D0"/>
                    <w:bottom w:val="single" w:sz="2" w:space="0" w:color="D0D0D0"/>
                    <w:right w:val="single" w:sz="2" w:space="0" w:color="D0D0D0"/>
                  </w:tcBorders>
                  <w:shd w:val="clear" w:color="auto" w:fill="F0F8FF"/>
                  <w:tcMar>
                    <w:top w:w="60" w:type="dxa"/>
                    <w:left w:w="90" w:type="dxa"/>
                    <w:bottom w:w="60" w:type="dxa"/>
                    <w:right w:w="90" w:type="dxa"/>
                  </w:tcMar>
                  <w:hideMark/>
                </w:tcPr>
                <w:p w14:paraId="2D8E9FE1" w14:textId="77777777" w:rsidR="005755F2" w:rsidRPr="006D541F" w:rsidRDefault="005755F2" w:rsidP="005755F2">
                  <w:pPr>
                    <w:rPr>
                      <w:rFonts w:ascii="Arial" w:hAnsi="Arial" w:cs="Arial"/>
                      <w:color w:val="202020"/>
                      <w:sz w:val="21"/>
                      <w:szCs w:val="21"/>
                      <w:lang w:eastAsia="et-EE"/>
                    </w:rPr>
                  </w:pPr>
                  <w:r w:rsidRPr="006D541F">
                    <w:rPr>
                      <w:rFonts w:ascii="Arial" w:hAnsi="Arial" w:cs="Arial"/>
                      <w:color w:val="202020"/>
                      <w:sz w:val="21"/>
                      <w:szCs w:val="21"/>
                      <w:lang w:eastAsia="et-EE"/>
                    </w:rPr>
                    <w:t>2500</w:t>
                  </w:r>
                </w:p>
              </w:tc>
            </w:tr>
          </w:tbl>
          <w:p w14:paraId="130BE4CE" w14:textId="77777777" w:rsidR="007435C8" w:rsidRDefault="007435C8" w:rsidP="007435C8">
            <w:pPr>
              <w:jc w:val="both"/>
              <w:rPr>
                <w:b/>
              </w:rPr>
            </w:pPr>
          </w:p>
          <w:p w14:paraId="4A558149" w14:textId="77777777" w:rsidR="007435C8" w:rsidRPr="00370DAC" w:rsidRDefault="005755F2" w:rsidP="005755F2">
            <w:pPr>
              <w:jc w:val="both"/>
              <w:rPr>
                <w:color w:val="202020"/>
              </w:rPr>
            </w:pPr>
            <w:r>
              <w:rPr>
                <w:b/>
              </w:rPr>
              <w:t>Eelnõu kohaselt sõnastatakse § 3 lg 1 tabel järgmises sõnastuses:</w:t>
            </w:r>
          </w:p>
          <w:p w14:paraId="4D4DAE2D" w14:textId="77777777" w:rsidR="007435C8" w:rsidRDefault="007435C8" w:rsidP="007435C8">
            <w:pPr>
              <w:pStyle w:val="Normaallaadveeb"/>
              <w:shd w:val="clear" w:color="auto" w:fill="FFFFFF"/>
              <w:spacing w:before="0" w:beforeAutospacing="0" w:after="0" w:afterAutospacing="0"/>
              <w:ind w:left="480"/>
              <w:jc w:val="both"/>
              <w:rPr>
                <w:color w:val="2020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1809"/>
              <w:gridCol w:w="2024"/>
              <w:gridCol w:w="2268"/>
              <w:gridCol w:w="3505"/>
            </w:tblGrid>
            <w:tr w:rsidR="007435C8" w14:paraId="0FBC8364" w14:textId="77777777" w:rsidTr="00F73DEF">
              <w:trPr>
                <w:trHeight w:val="278"/>
              </w:trPr>
              <w:tc>
                <w:tcPr>
                  <w:tcW w:w="1809" w:type="dxa"/>
                  <w:vMerge w:val="restart"/>
                </w:tcPr>
                <w:p w14:paraId="381FDA53" w14:textId="77777777" w:rsidR="007435C8" w:rsidRPr="00B03E09" w:rsidRDefault="007435C8" w:rsidP="007435C8">
                  <w:pPr>
                    <w:jc w:val="both"/>
                  </w:pPr>
                  <w:r w:rsidRPr="00B03E09">
                    <w:t>Palgagrupp</w:t>
                  </w:r>
                </w:p>
              </w:tc>
              <w:tc>
                <w:tcPr>
                  <w:tcW w:w="2024" w:type="dxa"/>
                  <w:vMerge w:val="restart"/>
                </w:tcPr>
                <w:p w14:paraId="39078429" w14:textId="77777777" w:rsidR="007435C8" w:rsidRPr="00B03E09" w:rsidRDefault="007435C8" w:rsidP="007435C8">
                  <w:pPr>
                    <w:jc w:val="both"/>
                  </w:pPr>
                  <w:r w:rsidRPr="00B03E09">
                    <w:t>Teenistuskohad</w:t>
                  </w:r>
                </w:p>
              </w:tc>
              <w:tc>
                <w:tcPr>
                  <w:tcW w:w="5773" w:type="dxa"/>
                  <w:gridSpan w:val="2"/>
                </w:tcPr>
                <w:p w14:paraId="7065E2D9" w14:textId="77777777" w:rsidR="007435C8" w:rsidRPr="00B03E09" w:rsidRDefault="007435C8" w:rsidP="007435C8">
                  <w:pPr>
                    <w:jc w:val="both"/>
                  </w:pPr>
                  <w:r w:rsidRPr="00B03E09">
                    <w:t>Palgavahemik</w:t>
                  </w:r>
                </w:p>
              </w:tc>
            </w:tr>
            <w:tr w:rsidR="007435C8" w14:paraId="06BF0A9A" w14:textId="77777777" w:rsidTr="00F73DEF">
              <w:trPr>
                <w:trHeight w:val="277"/>
              </w:trPr>
              <w:tc>
                <w:tcPr>
                  <w:tcW w:w="1809" w:type="dxa"/>
                  <w:vMerge/>
                </w:tcPr>
                <w:p w14:paraId="4E093DD0" w14:textId="77777777" w:rsidR="007435C8" w:rsidRPr="00B03E09" w:rsidRDefault="007435C8" w:rsidP="007435C8">
                  <w:pPr>
                    <w:jc w:val="both"/>
                  </w:pPr>
                </w:p>
              </w:tc>
              <w:tc>
                <w:tcPr>
                  <w:tcW w:w="2024" w:type="dxa"/>
                  <w:vMerge/>
                </w:tcPr>
                <w:p w14:paraId="53952E07" w14:textId="77777777" w:rsidR="007435C8" w:rsidRPr="00B03E09" w:rsidRDefault="007435C8" w:rsidP="007435C8">
                  <w:pPr>
                    <w:jc w:val="both"/>
                  </w:pPr>
                </w:p>
              </w:tc>
              <w:tc>
                <w:tcPr>
                  <w:tcW w:w="2268" w:type="dxa"/>
                </w:tcPr>
                <w:p w14:paraId="1D1397BD" w14:textId="77777777" w:rsidR="007435C8" w:rsidRPr="00B03E09" w:rsidRDefault="007435C8" w:rsidP="007435C8">
                  <w:pPr>
                    <w:jc w:val="both"/>
                  </w:pPr>
                  <w:r w:rsidRPr="00B03E09">
                    <w:t>miinimummäär</w:t>
                  </w:r>
                </w:p>
              </w:tc>
              <w:tc>
                <w:tcPr>
                  <w:tcW w:w="3505" w:type="dxa"/>
                </w:tcPr>
                <w:p w14:paraId="13B0F54B" w14:textId="77777777" w:rsidR="007435C8" w:rsidRPr="00B03E09" w:rsidRDefault="007435C8" w:rsidP="007435C8">
                  <w:pPr>
                    <w:jc w:val="both"/>
                  </w:pPr>
                  <w:r w:rsidRPr="00B03E09">
                    <w:t>maksimummäär</w:t>
                  </w:r>
                </w:p>
              </w:tc>
            </w:tr>
            <w:tr w:rsidR="007435C8" w14:paraId="7F025E35" w14:textId="77777777" w:rsidTr="00F73DEF">
              <w:tc>
                <w:tcPr>
                  <w:tcW w:w="1809" w:type="dxa"/>
                </w:tcPr>
                <w:p w14:paraId="6A066CF1" w14:textId="77777777" w:rsidR="007435C8" w:rsidRDefault="007435C8" w:rsidP="007435C8">
                  <w:pPr>
                    <w:jc w:val="center"/>
                  </w:pPr>
                  <w:r>
                    <w:t>1</w:t>
                  </w:r>
                </w:p>
              </w:tc>
              <w:tc>
                <w:tcPr>
                  <w:tcW w:w="2024" w:type="dxa"/>
                </w:tcPr>
                <w:p w14:paraId="138E3FD5" w14:textId="77777777" w:rsidR="007435C8" w:rsidRDefault="007435C8" w:rsidP="007435C8">
                  <w:pPr>
                    <w:jc w:val="both"/>
                  </w:pPr>
                  <w:r>
                    <w:t>töötajad</w:t>
                  </w:r>
                </w:p>
              </w:tc>
              <w:tc>
                <w:tcPr>
                  <w:tcW w:w="2268" w:type="dxa"/>
                </w:tcPr>
                <w:p w14:paraId="53337F88" w14:textId="77777777" w:rsidR="007435C8" w:rsidRPr="004E7D9B" w:rsidRDefault="007435C8" w:rsidP="007435C8">
                  <w:pPr>
                    <w:jc w:val="both"/>
                  </w:pPr>
                  <w:r w:rsidRPr="004E7D9B">
                    <w:t>alampalga määr</w:t>
                  </w:r>
                </w:p>
              </w:tc>
              <w:tc>
                <w:tcPr>
                  <w:tcW w:w="3505" w:type="dxa"/>
                </w:tcPr>
                <w:p w14:paraId="79B0643D" w14:textId="77777777" w:rsidR="007435C8" w:rsidRPr="004E7D9B" w:rsidRDefault="008F26F0" w:rsidP="007435C8">
                  <w:pPr>
                    <w:jc w:val="both"/>
                  </w:pPr>
                  <w:r w:rsidRPr="004E7D9B">
                    <w:t>2000</w:t>
                  </w:r>
                </w:p>
              </w:tc>
            </w:tr>
            <w:tr w:rsidR="007435C8" w14:paraId="0C6477B3" w14:textId="77777777" w:rsidTr="00F73DEF">
              <w:tc>
                <w:tcPr>
                  <w:tcW w:w="1809" w:type="dxa"/>
                </w:tcPr>
                <w:p w14:paraId="18E526BF" w14:textId="77777777" w:rsidR="007435C8" w:rsidRDefault="007435C8" w:rsidP="007435C8">
                  <w:pPr>
                    <w:jc w:val="center"/>
                  </w:pPr>
                  <w:r>
                    <w:t>2</w:t>
                  </w:r>
                </w:p>
              </w:tc>
              <w:tc>
                <w:tcPr>
                  <w:tcW w:w="2024" w:type="dxa"/>
                </w:tcPr>
                <w:p w14:paraId="2A0C1ADF" w14:textId="77777777" w:rsidR="007435C8" w:rsidRDefault="007435C8" w:rsidP="007435C8">
                  <w:pPr>
                    <w:jc w:val="both"/>
                  </w:pPr>
                  <w:r>
                    <w:t>ametnikud</w:t>
                  </w:r>
                </w:p>
              </w:tc>
              <w:tc>
                <w:tcPr>
                  <w:tcW w:w="2268" w:type="dxa"/>
                </w:tcPr>
                <w:p w14:paraId="2D6F9A4E" w14:textId="77777777" w:rsidR="007435C8" w:rsidRPr="004E7D9B" w:rsidRDefault="007435C8" w:rsidP="007435C8">
                  <w:pPr>
                    <w:jc w:val="both"/>
                  </w:pPr>
                  <w:r w:rsidRPr="004E7D9B">
                    <w:t>1</w:t>
                  </w:r>
                  <w:r w:rsidR="00DC6E78" w:rsidRPr="004E7D9B">
                    <w:t>100</w:t>
                  </w:r>
                </w:p>
              </w:tc>
              <w:tc>
                <w:tcPr>
                  <w:tcW w:w="3505" w:type="dxa"/>
                </w:tcPr>
                <w:p w14:paraId="2D7F6C24" w14:textId="77777777" w:rsidR="007435C8" w:rsidRPr="004E7D9B" w:rsidRDefault="00A13A35" w:rsidP="007435C8">
                  <w:pPr>
                    <w:jc w:val="both"/>
                  </w:pPr>
                  <w:r w:rsidRPr="004E7D9B">
                    <w:t>2000</w:t>
                  </w:r>
                </w:p>
              </w:tc>
            </w:tr>
            <w:tr w:rsidR="007435C8" w14:paraId="2E331796" w14:textId="77777777" w:rsidTr="00F73DEF">
              <w:tc>
                <w:tcPr>
                  <w:tcW w:w="1809" w:type="dxa"/>
                </w:tcPr>
                <w:p w14:paraId="0550C09C" w14:textId="77777777" w:rsidR="007435C8" w:rsidRDefault="007435C8" w:rsidP="007435C8">
                  <w:pPr>
                    <w:jc w:val="center"/>
                  </w:pPr>
                  <w:r>
                    <w:t>3</w:t>
                  </w:r>
                </w:p>
              </w:tc>
              <w:tc>
                <w:tcPr>
                  <w:tcW w:w="2024" w:type="dxa"/>
                </w:tcPr>
                <w:p w14:paraId="05F9C517" w14:textId="77777777" w:rsidR="007435C8" w:rsidRDefault="007435C8" w:rsidP="007435C8">
                  <w:pPr>
                    <w:jc w:val="both"/>
                  </w:pPr>
                  <w:r>
                    <w:t>juhid</w:t>
                  </w:r>
                </w:p>
              </w:tc>
              <w:tc>
                <w:tcPr>
                  <w:tcW w:w="2268" w:type="dxa"/>
                </w:tcPr>
                <w:p w14:paraId="5A0AC178" w14:textId="77777777" w:rsidR="007435C8" w:rsidRPr="004E7D9B" w:rsidRDefault="007435C8" w:rsidP="007435C8">
                  <w:pPr>
                    <w:jc w:val="both"/>
                  </w:pPr>
                  <w:r w:rsidRPr="004E7D9B">
                    <w:t>1600</w:t>
                  </w:r>
                </w:p>
              </w:tc>
              <w:tc>
                <w:tcPr>
                  <w:tcW w:w="3505" w:type="dxa"/>
                </w:tcPr>
                <w:p w14:paraId="69AD08AF" w14:textId="77777777" w:rsidR="007435C8" w:rsidRPr="004E7D9B" w:rsidRDefault="007435C8" w:rsidP="007435C8">
                  <w:pPr>
                    <w:jc w:val="both"/>
                  </w:pPr>
                  <w:r w:rsidRPr="004E7D9B">
                    <w:t>2500</w:t>
                  </w:r>
                </w:p>
              </w:tc>
            </w:tr>
          </w:tbl>
          <w:p w14:paraId="791CB28D" w14:textId="77777777" w:rsidR="007435C8" w:rsidRDefault="007435C8" w:rsidP="007435C8">
            <w:pPr>
              <w:jc w:val="both"/>
              <w:rPr>
                <w:b/>
              </w:rPr>
            </w:pPr>
          </w:p>
          <w:p w14:paraId="5CFABBFD" w14:textId="77777777" w:rsidR="00EA306F" w:rsidRDefault="00EA306F" w:rsidP="005E3C63">
            <w:pPr>
              <w:suppressAutoHyphens/>
              <w:jc w:val="both"/>
              <w:rPr>
                <w:lang w:eastAsia="zh-CN"/>
              </w:rPr>
            </w:pPr>
            <w:r>
              <w:rPr>
                <w:lang w:eastAsia="zh-CN"/>
              </w:rPr>
              <w:t xml:space="preserve">Ettepanek on määrus jõustada </w:t>
            </w:r>
            <w:r w:rsidR="00C63287">
              <w:rPr>
                <w:lang w:eastAsia="zh-CN"/>
              </w:rPr>
              <w:t xml:space="preserve">tagasiulatuvalt eelarveaasta algusest </w:t>
            </w:r>
            <w:r>
              <w:rPr>
                <w:lang w:eastAsia="zh-CN"/>
              </w:rPr>
              <w:t xml:space="preserve">alates 1. </w:t>
            </w:r>
            <w:r w:rsidR="00C63287">
              <w:rPr>
                <w:lang w:eastAsia="zh-CN"/>
              </w:rPr>
              <w:t>jaanuarist</w:t>
            </w:r>
            <w:r>
              <w:rPr>
                <w:lang w:eastAsia="zh-CN"/>
              </w:rPr>
              <w:t xml:space="preserve"> 2020</w:t>
            </w:r>
            <w:r w:rsidR="00C63287">
              <w:rPr>
                <w:lang w:eastAsia="zh-CN"/>
              </w:rPr>
              <w:t>.</w:t>
            </w:r>
            <w:r>
              <w:rPr>
                <w:lang w:eastAsia="zh-CN"/>
              </w:rPr>
              <w:t xml:space="preserve"> </w:t>
            </w:r>
          </w:p>
          <w:p w14:paraId="1A0AC0FD" w14:textId="77777777" w:rsidR="00EA306F" w:rsidRPr="005E3C63" w:rsidRDefault="00EA306F" w:rsidP="00C63287">
            <w:pPr>
              <w:suppressAutoHyphens/>
              <w:jc w:val="both"/>
              <w:rPr>
                <w:b/>
              </w:rPr>
            </w:pPr>
          </w:p>
        </w:tc>
      </w:tr>
      <w:tr w:rsidR="00524E01" w14:paraId="7AEC3FDF" w14:textId="77777777" w:rsidTr="005E3C63">
        <w:tc>
          <w:tcPr>
            <w:tcW w:w="9634" w:type="dxa"/>
            <w:shd w:val="clear" w:color="auto" w:fill="auto"/>
          </w:tcPr>
          <w:p w14:paraId="23B53CDA" w14:textId="77777777" w:rsidR="00524E01" w:rsidRDefault="00524E01" w:rsidP="005E3C63">
            <w:pPr>
              <w:suppressAutoHyphens/>
              <w:jc w:val="both"/>
              <w:rPr>
                <w:rFonts w:eastAsia="Calibri"/>
                <w:b/>
              </w:rPr>
            </w:pPr>
          </w:p>
        </w:tc>
      </w:tr>
    </w:tbl>
    <w:p w14:paraId="545B558E" w14:textId="77777777" w:rsidR="00EA306F" w:rsidRPr="00401685" w:rsidRDefault="00EA306F" w:rsidP="0055381B">
      <w:pPr>
        <w:jc w:val="both"/>
        <w:rPr>
          <w:bCs/>
        </w:rPr>
      </w:pPr>
    </w:p>
    <w:sectPr w:rsidR="00EA306F" w:rsidRPr="00401685" w:rsidSect="00370DAC">
      <w:headerReference w:type="first" r:id="rId13"/>
      <w:pgSz w:w="12240" w:h="15840"/>
      <w:pgMar w:top="1440" w:right="1041" w:bottom="709" w:left="180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C361F" w14:textId="77777777" w:rsidR="008075DE" w:rsidRDefault="008075DE" w:rsidP="00825C67">
      <w:r>
        <w:separator/>
      </w:r>
    </w:p>
  </w:endnote>
  <w:endnote w:type="continuationSeparator" w:id="0">
    <w:p w14:paraId="1425838A" w14:textId="77777777" w:rsidR="008075DE" w:rsidRDefault="008075DE" w:rsidP="0082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E190D" w14:textId="77777777" w:rsidR="008075DE" w:rsidRDefault="008075DE" w:rsidP="00825C67">
      <w:r>
        <w:separator/>
      </w:r>
    </w:p>
  </w:footnote>
  <w:footnote w:type="continuationSeparator" w:id="0">
    <w:p w14:paraId="0DE2D871" w14:textId="77777777" w:rsidR="008075DE" w:rsidRDefault="008075DE" w:rsidP="00825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539CB" w14:textId="43A712AC" w:rsidR="002E7CA3" w:rsidRDefault="00763E2B" w:rsidP="002E7CA3">
    <w:pPr>
      <w:pStyle w:val="Pis1"/>
      <w:jc w:val="right"/>
    </w:pPr>
    <w:r>
      <w:rPr>
        <w:noProof/>
      </w:rPr>
      <w:drawing>
        <wp:anchor distT="0" distB="0" distL="114300" distR="114300" simplePos="0" relativeHeight="251657728" behindDoc="0" locked="0" layoutInCell="1" allowOverlap="1" wp14:anchorId="2A97D3B4" wp14:editId="1E6C813F">
          <wp:simplePos x="0" y="0"/>
          <wp:positionH relativeFrom="column">
            <wp:posOffset>2600960</wp:posOffset>
          </wp:positionH>
          <wp:positionV relativeFrom="paragraph">
            <wp:posOffset>-167640</wp:posOffset>
          </wp:positionV>
          <wp:extent cx="659130" cy="720090"/>
          <wp:effectExtent l="0" t="0" r="0" b="0"/>
          <wp:wrapTight wrapText="bothSides">
            <wp:wrapPolygon edited="0">
              <wp:start x="0" y="0"/>
              <wp:lineTo x="0" y="9143"/>
              <wp:lineTo x="1873" y="18286"/>
              <wp:lineTo x="5618" y="20571"/>
              <wp:lineTo x="6243" y="21143"/>
              <wp:lineTo x="14358" y="21143"/>
              <wp:lineTo x="14983" y="20571"/>
              <wp:lineTo x="19353" y="18286"/>
              <wp:lineTo x="21225" y="9143"/>
              <wp:lineTo x="21225" y="0"/>
              <wp:lineTo x="0" y="0"/>
            </wp:wrapPolygon>
          </wp:wrapTight>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 cy="7200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2E7CA3">
      <w:t xml:space="preserve"> </w:t>
    </w:r>
  </w:p>
  <w:p w14:paraId="76C6DD83" w14:textId="77777777" w:rsidR="002E7CA3" w:rsidRDefault="002E7CA3" w:rsidP="002E7CA3">
    <w:pPr>
      <w:pStyle w:val="Pis1"/>
      <w:jc w:val="right"/>
    </w:pPr>
  </w:p>
  <w:p w14:paraId="462CD058" w14:textId="77777777" w:rsidR="002E7CA3" w:rsidRDefault="002E7CA3" w:rsidP="002E7CA3">
    <w:pPr>
      <w:pStyle w:val="Pis1"/>
      <w:jc w:val="right"/>
    </w:pPr>
  </w:p>
  <w:p w14:paraId="40418D38" w14:textId="77777777" w:rsidR="003B3B08" w:rsidRDefault="003B3B08" w:rsidP="002E7CA3">
    <w:pPr>
      <w:pStyle w:val="Pis1"/>
      <w:jc w:val="right"/>
    </w:pPr>
  </w:p>
  <w:p w14:paraId="2DD38199" w14:textId="77777777" w:rsidR="002E7CA3" w:rsidRDefault="002E7CA3" w:rsidP="002E7CA3">
    <w:pPr>
      <w:pStyle w:val="Pis1"/>
      <w:tabs>
        <w:tab w:val="center" w:pos="0"/>
      </w:tabs>
      <w:jc w:val="center"/>
    </w:pPr>
    <w:r>
      <w:rPr>
        <w:rFonts w:ascii="Lucida Sans Unicode" w:hAnsi="Lucida Sans Unicode" w:cs="Lucida Sans Unicode"/>
        <w:sz w:val="44"/>
        <w:szCs w:val="44"/>
      </w:rPr>
      <w:t>HALJALA VALLAVOLIKOGU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ADB"/>
    <w:multiLevelType w:val="hybridMultilevel"/>
    <w:tmpl w:val="03EE375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623BEE"/>
    <w:multiLevelType w:val="hybridMultilevel"/>
    <w:tmpl w:val="B09E4704"/>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 w15:restartNumberingAfterBreak="0">
    <w:nsid w:val="1A4E4745"/>
    <w:multiLevelType w:val="hybridMultilevel"/>
    <w:tmpl w:val="1BE813B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C552B60"/>
    <w:multiLevelType w:val="hybridMultilevel"/>
    <w:tmpl w:val="019AAEFA"/>
    <w:lvl w:ilvl="0" w:tplc="28CC973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 w15:restartNumberingAfterBreak="0">
    <w:nsid w:val="210D2AF0"/>
    <w:multiLevelType w:val="hybridMultilevel"/>
    <w:tmpl w:val="6E40F612"/>
    <w:lvl w:ilvl="0" w:tplc="5A90C19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7E94AE2"/>
    <w:multiLevelType w:val="hybridMultilevel"/>
    <w:tmpl w:val="2CFC1BA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32423D53"/>
    <w:multiLevelType w:val="multilevel"/>
    <w:tmpl w:val="6EE82F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1E6E90"/>
    <w:multiLevelType w:val="hybridMultilevel"/>
    <w:tmpl w:val="27CAE43C"/>
    <w:lvl w:ilvl="0" w:tplc="7C4CF0B0">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E684FD7"/>
    <w:multiLevelType w:val="hybridMultilevel"/>
    <w:tmpl w:val="EA80B220"/>
    <w:lvl w:ilvl="0" w:tplc="CBE82982">
      <w:start w:val="1"/>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9" w15:restartNumberingAfterBreak="0">
    <w:nsid w:val="3F5E48FF"/>
    <w:multiLevelType w:val="hybridMultilevel"/>
    <w:tmpl w:val="B86A3E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677625"/>
    <w:multiLevelType w:val="hybridMultilevel"/>
    <w:tmpl w:val="00588EBE"/>
    <w:lvl w:ilvl="0" w:tplc="4CBC21DA">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40CB66C1"/>
    <w:multiLevelType w:val="hybridMultilevel"/>
    <w:tmpl w:val="29A03D1C"/>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47973C02"/>
    <w:multiLevelType w:val="hybridMultilevel"/>
    <w:tmpl w:val="C7DCF9E8"/>
    <w:lvl w:ilvl="0" w:tplc="8C7601B4">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3" w15:restartNumberingAfterBreak="0">
    <w:nsid w:val="56FA05A4"/>
    <w:multiLevelType w:val="hybridMultilevel"/>
    <w:tmpl w:val="200A82E8"/>
    <w:lvl w:ilvl="0" w:tplc="E362B8C6">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4" w15:restartNumberingAfterBreak="0">
    <w:nsid w:val="5A803AFA"/>
    <w:multiLevelType w:val="hybridMultilevel"/>
    <w:tmpl w:val="EA80B220"/>
    <w:lvl w:ilvl="0" w:tplc="CBE82982">
      <w:start w:val="1"/>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15" w15:restartNumberingAfterBreak="0">
    <w:nsid w:val="5B201D63"/>
    <w:multiLevelType w:val="multilevel"/>
    <w:tmpl w:val="273EC7C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3A46548"/>
    <w:multiLevelType w:val="hybridMultilevel"/>
    <w:tmpl w:val="F716B0DE"/>
    <w:lvl w:ilvl="0" w:tplc="474809D2">
      <w:start w:val="2019"/>
      <w:numFmt w:val="bullet"/>
      <w:lvlText w:val="-"/>
      <w:lvlJc w:val="left"/>
      <w:pPr>
        <w:ind w:left="720" w:hanging="360"/>
      </w:pPr>
      <w:rPr>
        <w:rFonts w:ascii="Times New Roman" w:eastAsia="Times New Roman" w:hAnsi="Times New Roman" w:cs="Times New Roman" w:hint="default"/>
        <w:color w:val="2020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685437CA"/>
    <w:multiLevelType w:val="hybridMultilevel"/>
    <w:tmpl w:val="E7F8C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940945"/>
    <w:multiLevelType w:val="hybridMultilevel"/>
    <w:tmpl w:val="B5AC1AC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FEE4DC9"/>
    <w:multiLevelType w:val="multilevel"/>
    <w:tmpl w:val="A3D260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6931A1"/>
    <w:multiLevelType w:val="hybridMultilevel"/>
    <w:tmpl w:val="D2EE943E"/>
    <w:lvl w:ilvl="0" w:tplc="33547D4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9"/>
  </w:num>
  <w:num w:numId="2">
    <w:abstractNumId w:val="17"/>
  </w:num>
  <w:num w:numId="3">
    <w:abstractNumId w:val="0"/>
  </w:num>
  <w:num w:numId="4">
    <w:abstractNumId w:val="1"/>
  </w:num>
  <w:num w:numId="5">
    <w:abstractNumId w:val="7"/>
  </w:num>
  <w:num w:numId="6">
    <w:abstractNumId w:val="20"/>
  </w:num>
  <w:num w:numId="7">
    <w:abstractNumId w:val="4"/>
  </w:num>
  <w:num w:numId="8">
    <w:abstractNumId w:val="13"/>
  </w:num>
  <w:num w:numId="9">
    <w:abstractNumId w:val="12"/>
  </w:num>
  <w:num w:numId="10">
    <w:abstractNumId w:val="3"/>
  </w:num>
  <w:num w:numId="11">
    <w:abstractNumId w:val="6"/>
  </w:num>
  <w:num w:numId="12">
    <w:abstractNumId w:val="11"/>
  </w:num>
  <w:num w:numId="13">
    <w:abstractNumId w:val="19"/>
  </w:num>
  <w:num w:numId="14">
    <w:abstractNumId w:val="15"/>
  </w:num>
  <w:num w:numId="15">
    <w:abstractNumId w:val="18"/>
  </w:num>
  <w:num w:numId="16">
    <w:abstractNumId w:val="8"/>
  </w:num>
  <w:num w:numId="17">
    <w:abstractNumId w:val="5"/>
  </w:num>
  <w:num w:numId="18">
    <w:abstractNumId w:val="10"/>
  </w:num>
  <w:num w:numId="19">
    <w:abstractNumId w:val="2"/>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E9"/>
    <w:rsid w:val="00013CEA"/>
    <w:rsid w:val="00022568"/>
    <w:rsid w:val="0003629F"/>
    <w:rsid w:val="00036797"/>
    <w:rsid w:val="0004377C"/>
    <w:rsid w:val="00057EBA"/>
    <w:rsid w:val="00096451"/>
    <w:rsid w:val="000C5D76"/>
    <w:rsid w:val="000C7819"/>
    <w:rsid w:val="000D1C52"/>
    <w:rsid w:val="000D609D"/>
    <w:rsid w:val="000D7DA5"/>
    <w:rsid w:val="000F0065"/>
    <w:rsid w:val="000F3F2C"/>
    <w:rsid w:val="000F5EBE"/>
    <w:rsid w:val="000F7433"/>
    <w:rsid w:val="001027AE"/>
    <w:rsid w:val="00120B4C"/>
    <w:rsid w:val="00122306"/>
    <w:rsid w:val="001231EA"/>
    <w:rsid w:val="00126DCE"/>
    <w:rsid w:val="001360F6"/>
    <w:rsid w:val="001573B2"/>
    <w:rsid w:val="00187EEA"/>
    <w:rsid w:val="00187FE4"/>
    <w:rsid w:val="00192730"/>
    <w:rsid w:val="001A74B8"/>
    <w:rsid w:val="001C020C"/>
    <w:rsid w:val="001C22C3"/>
    <w:rsid w:val="001D00C0"/>
    <w:rsid w:val="001D3B9A"/>
    <w:rsid w:val="001E2398"/>
    <w:rsid w:val="001E30B7"/>
    <w:rsid w:val="00216671"/>
    <w:rsid w:val="002233AD"/>
    <w:rsid w:val="00230D06"/>
    <w:rsid w:val="002331F6"/>
    <w:rsid w:val="0023366F"/>
    <w:rsid w:val="00256FFF"/>
    <w:rsid w:val="00271E0F"/>
    <w:rsid w:val="002758F0"/>
    <w:rsid w:val="00286380"/>
    <w:rsid w:val="00287659"/>
    <w:rsid w:val="00292320"/>
    <w:rsid w:val="002C6948"/>
    <w:rsid w:val="002C69C7"/>
    <w:rsid w:val="002D015D"/>
    <w:rsid w:val="002E2674"/>
    <w:rsid w:val="002E7CA3"/>
    <w:rsid w:val="003023F1"/>
    <w:rsid w:val="00326651"/>
    <w:rsid w:val="0033460F"/>
    <w:rsid w:val="003349EB"/>
    <w:rsid w:val="003412F7"/>
    <w:rsid w:val="0034776E"/>
    <w:rsid w:val="003517DD"/>
    <w:rsid w:val="00351841"/>
    <w:rsid w:val="003530F8"/>
    <w:rsid w:val="00356A2C"/>
    <w:rsid w:val="0037054D"/>
    <w:rsid w:val="00370DAC"/>
    <w:rsid w:val="00396844"/>
    <w:rsid w:val="00396B0F"/>
    <w:rsid w:val="003B1197"/>
    <w:rsid w:val="003B3B08"/>
    <w:rsid w:val="003B44C2"/>
    <w:rsid w:val="003C4F38"/>
    <w:rsid w:val="003D225A"/>
    <w:rsid w:val="003D5472"/>
    <w:rsid w:val="003E09C2"/>
    <w:rsid w:val="003E280B"/>
    <w:rsid w:val="003E546A"/>
    <w:rsid w:val="003F2933"/>
    <w:rsid w:val="00401685"/>
    <w:rsid w:val="004048CC"/>
    <w:rsid w:val="0041620E"/>
    <w:rsid w:val="00422EA3"/>
    <w:rsid w:val="00422F6B"/>
    <w:rsid w:val="004345D0"/>
    <w:rsid w:val="0044519C"/>
    <w:rsid w:val="00454038"/>
    <w:rsid w:val="0045653D"/>
    <w:rsid w:val="00476BB0"/>
    <w:rsid w:val="004861DC"/>
    <w:rsid w:val="004A27DD"/>
    <w:rsid w:val="004A2B97"/>
    <w:rsid w:val="004A3350"/>
    <w:rsid w:val="004A506D"/>
    <w:rsid w:val="004A5BD1"/>
    <w:rsid w:val="004C2343"/>
    <w:rsid w:val="004D2452"/>
    <w:rsid w:val="004E21F1"/>
    <w:rsid w:val="004E77E6"/>
    <w:rsid w:val="004E7D9B"/>
    <w:rsid w:val="004F2C39"/>
    <w:rsid w:val="00503502"/>
    <w:rsid w:val="00510CDC"/>
    <w:rsid w:val="00524E01"/>
    <w:rsid w:val="00526AA1"/>
    <w:rsid w:val="00530A1B"/>
    <w:rsid w:val="00543A00"/>
    <w:rsid w:val="00544675"/>
    <w:rsid w:val="0054586E"/>
    <w:rsid w:val="0055115D"/>
    <w:rsid w:val="0055214E"/>
    <w:rsid w:val="0055381B"/>
    <w:rsid w:val="005548F0"/>
    <w:rsid w:val="00560DBD"/>
    <w:rsid w:val="00563FD2"/>
    <w:rsid w:val="00564E7D"/>
    <w:rsid w:val="00574DCC"/>
    <w:rsid w:val="00575561"/>
    <w:rsid w:val="005755F2"/>
    <w:rsid w:val="00580A0B"/>
    <w:rsid w:val="00593204"/>
    <w:rsid w:val="005B7E83"/>
    <w:rsid w:val="005D2B55"/>
    <w:rsid w:val="005E3C63"/>
    <w:rsid w:val="00603375"/>
    <w:rsid w:val="0062186F"/>
    <w:rsid w:val="00623174"/>
    <w:rsid w:val="006328FF"/>
    <w:rsid w:val="00650248"/>
    <w:rsid w:val="006742A4"/>
    <w:rsid w:val="00683E88"/>
    <w:rsid w:val="006A22BE"/>
    <w:rsid w:val="006A42BE"/>
    <w:rsid w:val="006A55D8"/>
    <w:rsid w:val="006C3397"/>
    <w:rsid w:val="006D0653"/>
    <w:rsid w:val="006D43BB"/>
    <w:rsid w:val="006E3B72"/>
    <w:rsid w:val="006E7B12"/>
    <w:rsid w:val="006F0C83"/>
    <w:rsid w:val="00723608"/>
    <w:rsid w:val="00723B21"/>
    <w:rsid w:val="0073145B"/>
    <w:rsid w:val="0073661C"/>
    <w:rsid w:val="00741260"/>
    <w:rsid w:val="00742D66"/>
    <w:rsid w:val="007435C8"/>
    <w:rsid w:val="007470E6"/>
    <w:rsid w:val="00752D9F"/>
    <w:rsid w:val="00757AF8"/>
    <w:rsid w:val="00762E77"/>
    <w:rsid w:val="00763E2B"/>
    <w:rsid w:val="00771052"/>
    <w:rsid w:val="007719E8"/>
    <w:rsid w:val="00773849"/>
    <w:rsid w:val="00775A26"/>
    <w:rsid w:val="0078705A"/>
    <w:rsid w:val="00792553"/>
    <w:rsid w:val="007A03B7"/>
    <w:rsid w:val="007A1216"/>
    <w:rsid w:val="007D7968"/>
    <w:rsid w:val="00802293"/>
    <w:rsid w:val="00802F4E"/>
    <w:rsid w:val="008075DE"/>
    <w:rsid w:val="0081145E"/>
    <w:rsid w:val="00811AEC"/>
    <w:rsid w:val="00825C67"/>
    <w:rsid w:val="00853634"/>
    <w:rsid w:val="0085421E"/>
    <w:rsid w:val="0085456E"/>
    <w:rsid w:val="00854601"/>
    <w:rsid w:val="0086292A"/>
    <w:rsid w:val="00862F07"/>
    <w:rsid w:val="008A3DC0"/>
    <w:rsid w:val="008A70AD"/>
    <w:rsid w:val="008C3FFE"/>
    <w:rsid w:val="008D2CC2"/>
    <w:rsid w:val="008D6E64"/>
    <w:rsid w:val="008D74BC"/>
    <w:rsid w:val="008E524C"/>
    <w:rsid w:val="008E5CF0"/>
    <w:rsid w:val="008E67A9"/>
    <w:rsid w:val="008F0DE9"/>
    <w:rsid w:val="008F14A8"/>
    <w:rsid w:val="008F26F0"/>
    <w:rsid w:val="008F4945"/>
    <w:rsid w:val="008F682B"/>
    <w:rsid w:val="009142FD"/>
    <w:rsid w:val="00925AFE"/>
    <w:rsid w:val="00933689"/>
    <w:rsid w:val="0094368F"/>
    <w:rsid w:val="00952EEA"/>
    <w:rsid w:val="00972931"/>
    <w:rsid w:val="00974274"/>
    <w:rsid w:val="00990321"/>
    <w:rsid w:val="009A3011"/>
    <w:rsid w:val="009A5838"/>
    <w:rsid w:val="009B4E53"/>
    <w:rsid w:val="009C036D"/>
    <w:rsid w:val="009C33AE"/>
    <w:rsid w:val="009C60DE"/>
    <w:rsid w:val="009C6F38"/>
    <w:rsid w:val="009F4B73"/>
    <w:rsid w:val="00A02657"/>
    <w:rsid w:val="00A13A35"/>
    <w:rsid w:val="00A15616"/>
    <w:rsid w:val="00A52319"/>
    <w:rsid w:val="00A52A5C"/>
    <w:rsid w:val="00A534B8"/>
    <w:rsid w:val="00A61252"/>
    <w:rsid w:val="00A84768"/>
    <w:rsid w:val="00AA5CFF"/>
    <w:rsid w:val="00AB796A"/>
    <w:rsid w:val="00AD5FF0"/>
    <w:rsid w:val="00AE2662"/>
    <w:rsid w:val="00AE45C1"/>
    <w:rsid w:val="00AE78ED"/>
    <w:rsid w:val="00B03E09"/>
    <w:rsid w:val="00B0509D"/>
    <w:rsid w:val="00B10CD0"/>
    <w:rsid w:val="00B12F1F"/>
    <w:rsid w:val="00B14F6D"/>
    <w:rsid w:val="00B229DF"/>
    <w:rsid w:val="00B232A2"/>
    <w:rsid w:val="00B23779"/>
    <w:rsid w:val="00B33268"/>
    <w:rsid w:val="00B43B4B"/>
    <w:rsid w:val="00B60D49"/>
    <w:rsid w:val="00B92986"/>
    <w:rsid w:val="00B93721"/>
    <w:rsid w:val="00BB56F3"/>
    <w:rsid w:val="00BB6EEE"/>
    <w:rsid w:val="00BC2A9C"/>
    <w:rsid w:val="00BC5029"/>
    <w:rsid w:val="00BC6228"/>
    <w:rsid w:val="00BD32D4"/>
    <w:rsid w:val="00BD3605"/>
    <w:rsid w:val="00BD772F"/>
    <w:rsid w:val="00BE54BE"/>
    <w:rsid w:val="00C01BE7"/>
    <w:rsid w:val="00C04176"/>
    <w:rsid w:val="00C11468"/>
    <w:rsid w:val="00C31108"/>
    <w:rsid w:val="00C4136F"/>
    <w:rsid w:val="00C46A25"/>
    <w:rsid w:val="00C511C3"/>
    <w:rsid w:val="00C63287"/>
    <w:rsid w:val="00C63F76"/>
    <w:rsid w:val="00C7211C"/>
    <w:rsid w:val="00C93C50"/>
    <w:rsid w:val="00C94AD7"/>
    <w:rsid w:val="00C95ECB"/>
    <w:rsid w:val="00CA2F33"/>
    <w:rsid w:val="00CA65AE"/>
    <w:rsid w:val="00CB2D32"/>
    <w:rsid w:val="00CB6BBC"/>
    <w:rsid w:val="00CD048B"/>
    <w:rsid w:val="00CD401E"/>
    <w:rsid w:val="00CD6B0D"/>
    <w:rsid w:val="00CE3BE7"/>
    <w:rsid w:val="00CE6D5A"/>
    <w:rsid w:val="00CE760A"/>
    <w:rsid w:val="00D06F82"/>
    <w:rsid w:val="00D20BBB"/>
    <w:rsid w:val="00D26C26"/>
    <w:rsid w:val="00D33E39"/>
    <w:rsid w:val="00D44BBC"/>
    <w:rsid w:val="00D51869"/>
    <w:rsid w:val="00D63AA1"/>
    <w:rsid w:val="00D71D6D"/>
    <w:rsid w:val="00D81926"/>
    <w:rsid w:val="00D84321"/>
    <w:rsid w:val="00D85936"/>
    <w:rsid w:val="00D90E03"/>
    <w:rsid w:val="00D92A2F"/>
    <w:rsid w:val="00D9507C"/>
    <w:rsid w:val="00D97ACD"/>
    <w:rsid w:val="00DC02BA"/>
    <w:rsid w:val="00DC398A"/>
    <w:rsid w:val="00DC6E78"/>
    <w:rsid w:val="00DD14CF"/>
    <w:rsid w:val="00DF1CDE"/>
    <w:rsid w:val="00E06EFA"/>
    <w:rsid w:val="00E17082"/>
    <w:rsid w:val="00E203D1"/>
    <w:rsid w:val="00E26876"/>
    <w:rsid w:val="00E301E7"/>
    <w:rsid w:val="00E52EB6"/>
    <w:rsid w:val="00E5733C"/>
    <w:rsid w:val="00E72DD4"/>
    <w:rsid w:val="00E74B27"/>
    <w:rsid w:val="00E75F29"/>
    <w:rsid w:val="00E8295E"/>
    <w:rsid w:val="00E84BE9"/>
    <w:rsid w:val="00E86DAC"/>
    <w:rsid w:val="00E911B3"/>
    <w:rsid w:val="00E959DA"/>
    <w:rsid w:val="00EA2A1F"/>
    <w:rsid w:val="00EA306F"/>
    <w:rsid w:val="00EA6C26"/>
    <w:rsid w:val="00EB0CC7"/>
    <w:rsid w:val="00EC0B21"/>
    <w:rsid w:val="00EC199D"/>
    <w:rsid w:val="00EE1EBA"/>
    <w:rsid w:val="00EE4D22"/>
    <w:rsid w:val="00EF27BD"/>
    <w:rsid w:val="00F34B3D"/>
    <w:rsid w:val="00F42524"/>
    <w:rsid w:val="00F62B8B"/>
    <w:rsid w:val="00F65C90"/>
    <w:rsid w:val="00F73DEF"/>
    <w:rsid w:val="00F84482"/>
    <w:rsid w:val="00F85B93"/>
    <w:rsid w:val="00F91F89"/>
    <w:rsid w:val="00FA3377"/>
    <w:rsid w:val="00FB1970"/>
    <w:rsid w:val="00FC6028"/>
    <w:rsid w:val="00FC7BF9"/>
    <w:rsid w:val="00FD4C85"/>
    <w:rsid w:val="00FE7FDD"/>
    <w:rsid w:val="00FF55D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6202383"/>
  <w15:chartTrackingRefBased/>
  <w15:docId w15:val="{30FD5F37-9283-4C88-B517-17810ADF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rPr>
      <w:sz w:val="24"/>
      <w:szCs w:val="24"/>
      <w:lang w:eastAsia="en-US"/>
    </w:rPr>
  </w:style>
  <w:style w:type="paragraph" w:styleId="Pealkiri1">
    <w:name w:val="heading 1"/>
    <w:basedOn w:val="Normaallaad"/>
    <w:next w:val="Normaallaad"/>
    <w:qFormat/>
    <w:pPr>
      <w:keepNext/>
      <w:ind w:left="2160" w:firstLine="720"/>
      <w:outlineLvl w:val="0"/>
    </w:pPr>
    <w:rPr>
      <w:b/>
      <w:bCs/>
    </w:rPr>
  </w:style>
  <w:style w:type="paragraph" w:styleId="Pealkiri2">
    <w:name w:val="heading 2"/>
    <w:basedOn w:val="Normaallaad"/>
    <w:next w:val="Normaallaad"/>
    <w:qFormat/>
    <w:pPr>
      <w:keepNext/>
      <w:outlineLvl w:val="1"/>
    </w:pPr>
    <w:rPr>
      <w:b/>
      <w:bCs/>
    </w:rPr>
  </w:style>
  <w:style w:type="paragraph" w:styleId="Pealkiri3">
    <w:name w:val="heading 3"/>
    <w:basedOn w:val="Normaallaad"/>
    <w:next w:val="Normaallaad"/>
    <w:link w:val="Pealkiri3Mrk"/>
    <w:semiHidden/>
    <w:unhideWhenUsed/>
    <w:qFormat/>
    <w:rsid w:val="00D63AA1"/>
    <w:pPr>
      <w:keepNext/>
      <w:spacing w:before="240" w:after="60"/>
      <w:outlineLvl w:val="2"/>
    </w:pPr>
    <w:rPr>
      <w:rFonts w:ascii="Cambria" w:hAnsi="Cambria"/>
      <w:b/>
      <w:bCs/>
      <w:sz w:val="26"/>
      <w:szCs w:val="26"/>
      <w:lang w:val="x-non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sid w:val="003C4F38"/>
    <w:rPr>
      <w:strike w:val="0"/>
      <w:dstrike w:val="0"/>
      <w:color w:val="777777"/>
      <w:u w:val="none"/>
      <w:effect w:val="none"/>
    </w:rPr>
  </w:style>
  <w:style w:type="paragraph" w:styleId="Normaallaadveeb">
    <w:name w:val="Normal (Web)"/>
    <w:basedOn w:val="Normaallaad"/>
    <w:uiPriority w:val="99"/>
    <w:rsid w:val="003C4F38"/>
    <w:pPr>
      <w:spacing w:before="100" w:beforeAutospacing="1" w:after="100" w:afterAutospacing="1"/>
    </w:pPr>
    <w:rPr>
      <w:color w:val="000000"/>
      <w:lang w:eastAsia="et-EE"/>
    </w:rPr>
  </w:style>
  <w:style w:type="paragraph" w:styleId="Jutumullitekst">
    <w:name w:val="Balloon Text"/>
    <w:basedOn w:val="Normaallaad"/>
    <w:semiHidden/>
    <w:rsid w:val="00422EA3"/>
    <w:rPr>
      <w:rFonts w:ascii="Tahoma" w:hAnsi="Tahoma" w:cs="Tahoma"/>
      <w:sz w:val="16"/>
      <w:szCs w:val="16"/>
    </w:rPr>
  </w:style>
  <w:style w:type="table" w:styleId="Kontuurtabel">
    <w:name w:val="Table Grid"/>
    <w:basedOn w:val="Normaaltabel"/>
    <w:uiPriority w:val="39"/>
    <w:rsid w:val="00943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rsid w:val="00825C67"/>
    <w:pPr>
      <w:tabs>
        <w:tab w:val="center" w:pos="4536"/>
        <w:tab w:val="right" w:pos="9072"/>
      </w:tabs>
    </w:pPr>
    <w:rPr>
      <w:lang w:val="x-none"/>
    </w:rPr>
  </w:style>
  <w:style w:type="character" w:customStyle="1" w:styleId="PisMrk">
    <w:name w:val="Päis Märk"/>
    <w:link w:val="Pis"/>
    <w:rsid w:val="00825C67"/>
    <w:rPr>
      <w:sz w:val="24"/>
      <w:szCs w:val="24"/>
      <w:lang w:eastAsia="en-US"/>
    </w:rPr>
  </w:style>
  <w:style w:type="paragraph" w:styleId="Jalus">
    <w:name w:val="footer"/>
    <w:basedOn w:val="Normaallaad"/>
    <w:link w:val="JalusMrk"/>
    <w:rsid w:val="00825C67"/>
    <w:pPr>
      <w:tabs>
        <w:tab w:val="center" w:pos="4536"/>
        <w:tab w:val="right" w:pos="9072"/>
      </w:tabs>
    </w:pPr>
    <w:rPr>
      <w:lang w:val="x-none"/>
    </w:rPr>
  </w:style>
  <w:style w:type="character" w:customStyle="1" w:styleId="JalusMrk">
    <w:name w:val="Jalus Märk"/>
    <w:link w:val="Jalus"/>
    <w:rsid w:val="00825C67"/>
    <w:rPr>
      <w:sz w:val="24"/>
      <w:szCs w:val="24"/>
      <w:lang w:eastAsia="en-US"/>
    </w:rPr>
  </w:style>
  <w:style w:type="paragraph" w:styleId="Redaktsioon">
    <w:name w:val="Revision"/>
    <w:hidden/>
    <w:uiPriority w:val="99"/>
    <w:semiHidden/>
    <w:rsid w:val="00C63F76"/>
    <w:rPr>
      <w:sz w:val="24"/>
      <w:szCs w:val="24"/>
      <w:lang w:eastAsia="en-US"/>
    </w:rPr>
  </w:style>
  <w:style w:type="character" w:customStyle="1" w:styleId="Pealkiri3Mrk">
    <w:name w:val="Pealkiri 3 Märk"/>
    <w:link w:val="Pealkiri3"/>
    <w:semiHidden/>
    <w:rsid w:val="00D63AA1"/>
    <w:rPr>
      <w:rFonts w:ascii="Cambria" w:eastAsia="Times New Roman" w:hAnsi="Cambria" w:cs="Times New Roman"/>
      <w:b/>
      <w:bCs/>
      <w:sz w:val="26"/>
      <w:szCs w:val="26"/>
      <w:lang w:eastAsia="en-US"/>
    </w:rPr>
  </w:style>
  <w:style w:type="character" w:styleId="Tugev">
    <w:name w:val="Strong"/>
    <w:uiPriority w:val="22"/>
    <w:qFormat/>
    <w:rsid w:val="00D63AA1"/>
    <w:rPr>
      <w:b/>
      <w:bCs/>
    </w:rPr>
  </w:style>
  <w:style w:type="paragraph" w:customStyle="1" w:styleId="Pis1">
    <w:name w:val="Päis1"/>
    <w:basedOn w:val="Normaallaad"/>
    <w:rsid w:val="002E7CA3"/>
    <w:pPr>
      <w:tabs>
        <w:tab w:val="center" w:pos="4153"/>
        <w:tab w:val="right" w:pos="8306"/>
      </w:tabs>
      <w:suppressAutoHyphens/>
      <w:autoSpaceDN w:val="0"/>
      <w:textAlignment w:val="baseline"/>
    </w:pPr>
    <w:rPr>
      <w:sz w:val="20"/>
      <w:szCs w:val="20"/>
      <w:lang w:val="en-AU"/>
    </w:rPr>
  </w:style>
  <w:style w:type="paragraph" w:styleId="Vahedeta">
    <w:name w:val="No Spacing"/>
    <w:uiPriority w:val="1"/>
    <w:qFormat/>
    <w:rsid w:val="002D015D"/>
    <w:pPr>
      <w:suppressAutoHyphens/>
    </w:pPr>
    <w:rPr>
      <w:lang w:val="en-AU" w:eastAsia="zh-CN"/>
    </w:rPr>
  </w:style>
  <w:style w:type="paragraph" w:styleId="Loendilik">
    <w:name w:val="List Paragraph"/>
    <w:basedOn w:val="Normaallaad"/>
    <w:uiPriority w:val="34"/>
    <w:qFormat/>
    <w:rsid w:val="00EA306F"/>
    <w:pPr>
      <w:spacing w:after="160" w:line="259" w:lineRule="auto"/>
      <w:ind w:left="720"/>
      <w:contextualSpacing/>
    </w:pPr>
    <w:rPr>
      <w:rFonts w:eastAsia="Calibri" w:cs="Arial"/>
      <w:bCs/>
      <w:color w:val="000000"/>
      <w:szCs w:val="21"/>
    </w:rPr>
  </w:style>
  <w:style w:type="character" w:styleId="Lahendamatamainimine">
    <w:name w:val="Unresolved Mention"/>
    <w:uiPriority w:val="99"/>
    <w:semiHidden/>
    <w:unhideWhenUsed/>
    <w:rsid w:val="00230D06"/>
    <w:rPr>
      <w:color w:val="605E5C"/>
      <w:shd w:val="clear" w:color="auto" w:fill="E1DFDD"/>
    </w:rPr>
  </w:style>
  <w:style w:type="character" w:styleId="Klastatudhperlink">
    <w:name w:val="FollowedHyperlink"/>
    <w:rsid w:val="0093368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7765">
      <w:bodyDiv w:val="1"/>
      <w:marLeft w:val="0"/>
      <w:marRight w:val="0"/>
      <w:marTop w:val="0"/>
      <w:marBottom w:val="0"/>
      <w:divBdr>
        <w:top w:val="none" w:sz="0" w:space="0" w:color="auto"/>
        <w:left w:val="none" w:sz="0" w:space="0" w:color="auto"/>
        <w:bottom w:val="none" w:sz="0" w:space="0" w:color="auto"/>
        <w:right w:val="none" w:sz="0" w:space="0" w:color="auto"/>
      </w:divBdr>
    </w:div>
    <w:div w:id="209656762">
      <w:bodyDiv w:val="1"/>
      <w:marLeft w:val="0"/>
      <w:marRight w:val="0"/>
      <w:marTop w:val="0"/>
      <w:marBottom w:val="0"/>
      <w:divBdr>
        <w:top w:val="none" w:sz="0" w:space="0" w:color="auto"/>
        <w:left w:val="none" w:sz="0" w:space="0" w:color="auto"/>
        <w:bottom w:val="none" w:sz="0" w:space="0" w:color="auto"/>
        <w:right w:val="none" w:sz="0" w:space="0" w:color="auto"/>
      </w:divBdr>
    </w:div>
    <w:div w:id="497312964">
      <w:bodyDiv w:val="1"/>
      <w:marLeft w:val="0"/>
      <w:marRight w:val="0"/>
      <w:marTop w:val="0"/>
      <w:marBottom w:val="0"/>
      <w:divBdr>
        <w:top w:val="none" w:sz="0" w:space="0" w:color="auto"/>
        <w:left w:val="none" w:sz="0" w:space="0" w:color="auto"/>
        <w:bottom w:val="none" w:sz="0" w:space="0" w:color="auto"/>
        <w:right w:val="none" w:sz="0" w:space="0" w:color="auto"/>
      </w:divBdr>
      <w:divsChild>
        <w:div w:id="1776943165">
          <w:marLeft w:val="0"/>
          <w:marRight w:val="0"/>
          <w:marTop w:val="0"/>
          <w:marBottom w:val="0"/>
          <w:divBdr>
            <w:top w:val="none" w:sz="0" w:space="0" w:color="auto"/>
            <w:left w:val="none" w:sz="0" w:space="0" w:color="auto"/>
            <w:bottom w:val="none" w:sz="0" w:space="0" w:color="auto"/>
            <w:right w:val="none" w:sz="0" w:space="0" w:color="auto"/>
          </w:divBdr>
          <w:divsChild>
            <w:div w:id="1517235990">
              <w:marLeft w:val="0"/>
              <w:marRight w:val="0"/>
              <w:marTop w:val="0"/>
              <w:marBottom w:val="0"/>
              <w:divBdr>
                <w:top w:val="none" w:sz="0" w:space="0" w:color="auto"/>
                <w:left w:val="none" w:sz="0" w:space="0" w:color="auto"/>
                <w:bottom w:val="none" w:sz="0" w:space="0" w:color="auto"/>
                <w:right w:val="none" w:sz="0" w:space="0" w:color="auto"/>
              </w:divBdr>
              <w:divsChild>
                <w:div w:id="1585842202">
                  <w:marLeft w:val="0"/>
                  <w:marRight w:val="0"/>
                  <w:marTop w:val="0"/>
                  <w:marBottom w:val="0"/>
                  <w:divBdr>
                    <w:top w:val="none" w:sz="0" w:space="0" w:color="auto"/>
                    <w:left w:val="none" w:sz="0" w:space="0" w:color="auto"/>
                    <w:bottom w:val="none" w:sz="0" w:space="0" w:color="auto"/>
                    <w:right w:val="none" w:sz="0" w:space="0" w:color="auto"/>
                  </w:divBdr>
                  <w:divsChild>
                    <w:div w:id="21305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227809">
      <w:bodyDiv w:val="1"/>
      <w:marLeft w:val="0"/>
      <w:marRight w:val="0"/>
      <w:marTop w:val="0"/>
      <w:marBottom w:val="0"/>
      <w:divBdr>
        <w:top w:val="none" w:sz="0" w:space="0" w:color="auto"/>
        <w:left w:val="none" w:sz="0" w:space="0" w:color="auto"/>
        <w:bottom w:val="none" w:sz="0" w:space="0" w:color="auto"/>
        <w:right w:val="none" w:sz="0" w:space="0" w:color="auto"/>
      </w:divBdr>
      <w:divsChild>
        <w:div w:id="1412777336">
          <w:marLeft w:val="0"/>
          <w:marRight w:val="0"/>
          <w:marTop w:val="0"/>
          <w:marBottom w:val="0"/>
          <w:divBdr>
            <w:top w:val="none" w:sz="0" w:space="0" w:color="auto"/>
            <w:left w:val="none" w:sz="0" w:space="0" w:color="auto"/>
            <w:bottom w:val="none" w:sz="0" w:space="0" w:color="auto"/>
            <w:right w:val="none" w:sz="0" w:space="0" w:color="auto"/>
          </w:divBdr>
          <w:divsChild>
            <w:div w:id="1018043993">
              <w:marLeft w:val="0"/>
              <w:marRight w:val="0"/>
              <w:marTop w:val="0"/>
              <w:marBottom w:val="0"/>
              <w:divBdr>
                <w:top w:val="none" w:sz="0" w:space="0" w:color="auto"/>
                <w:left w:val="none" w:sz="0" w:space="0" w:color="auto"/>
                <w:bottom w:val="none" w:sz="0" w:space="0" w:color="auto"/>
                <w:right w:val="none" w:sz="0" w:space="0" w:color="auto"/>
              </w:divBdr>
              <w:divsChild>
                <w:div w:id="2112312998">
                  <w:marLeft w:val="0"/>
                  <w:marRight w:val="0"/>
                  <w:marTop w:val="0"/>
                  <w:marBottom w:val="0"/>
                  <w:divBdr>
                    <w:top w:val="none" w:sz="0" w:space="0" w:color="auto"/>
                    <w:left w:val="none" w:sz="0" w:space="0" w:color="auto"/>
                    <w:bottom w:val="none" w:sz="0" w:space="0" w:color="auto"/>
                    <w:right w:val="none" w:sz="0" w:space="0" w:color="auto"/>
                  </w:divBdr>
                  <w:divsChild>
                    <w:div w:id="13664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537913">
      <w:bodyDiv w:val="1"/>
      <w:marLeft w:val="0"/>
      <w:marRight w:val="0"/>
      <w:marTop w:val="0"/>
      <w:marBottom w:val="0"/>
      <w:divBdr>
        <w:top w:val="none" w:sz="0" w:space="0" w:color="auto"/>
        <w:left w:val="none" w:sz="0" w:space="0" w:color="auto"/>
        <w:bottom w:val="none" w:sz="0" w:space="0" w:color="auto"/>
        <w:right w:val="none" w:sz="0" w:space="0" w:color="auto"/>
      </w:divBdr>
    </w:div>
    <w:div w:id="746535797">
      <w:bodyDiv w:val="1"/>
      <w:marLeft w:val="0"/>
      <w:marRight w:val="0"/>
      <w:marTop w:val="0"/>
      <w:marBottom w:val="0"/>
      <w:divBdr>
        <w:top w:val="none" w:sz="0" w:space="0" w:color="auto"/>
        <w:left w:val="none" w:sz="0" w:space="0" w:color="auto"/>
        <w:bottom w:val="none" w:sz="0" w:space="0" w:color="auto"/>
        <w:right w:val="none" w:sz="0" w:space="0" w:color="auto"/>
      </w:divBdr>
      <w:divsChild>
        <w:div w:id="55010108">
          <w:marLeft w:val="0"/>
          <w:marRight w:val="0"/>
          <w:marTop w:val="0"/>
          <w:marBottom w:val="0"/>
          <w:divBdr>
            <w:top w:val="none" w:sz="0" w:space="0" w:color="auto"/>
            <w:left w:val="none" w:sz="0" w:space="0" w:color="auto"/>
            <w:bottom w:val="none" w:sz="0" w:space="0" w:color="auto"/>
            <w:right w:val="none" w:sz="0" w:space="0" w:color="auto"/>
          </w:divBdr>
          <w:divsChild>
            <w:div w:id="756751308">
              <w:marLeft w:val="0"/>
              <w:marRight w:val="0"/>
              <w:marTop w:val="0"/>
              <w:marBottom w:val="0"/>
              <w:divBdr>
                <w:top w:val="none" w:sz="0" w:space="0" w:color="auto"/>
                <w:left w:val="none" w:sz="0" w:space="0" w:color="auto"/>
                <w:bottom w:val="none" w:sz="0" w:space="0" w:color="auto"/>
                <w:right w:val="none" w:sz="0" w:space="0" w:color="auto"/>
              </w:divBdr>
              <w:divsChild>
                <w:div w:id="1367172731">
                  <w:marLeft w:val="0"/>
                  <w:marRight w:val="0"/>
                  <w:marTop w:val="0"/>
                  <w:marBottom w:val="0"/>
                  <w:divBdr>
                    <w:top w:val="none" w:sz="0" w:space="0" w:color="auto"/>
                    <w:left w:val="none" w:sz="0" w:space="0" w:color="auto"/>
                    <w:bottom w:val="none" w:sz="0" w:space="0" w:color="auto"/>
                    <w:right w:val="none" w:sz="0" w:space="0" w:color="auto"/>
                  </w:divBdr>
                  <w:divsChild>
                    <w:div w:id="18042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914928">
      <w:bodyDiv w:val="1"/>
      <w:marLeft w:val="0"/>
      <w:marRight w:val="0"/>
      <w:marTop w:val="0"/>
      <w:marBottom w:val="0"/>
      <w:divBdr>
        <w:top w:val="none" w:sz="0" w:space="0" w:color="auto"/>
        <w:left w:val="none" w:sz="0" w:space="0" w:color="auto"/>
        <w:bottom w:val="none" w:sz="0" w:space="0" w:color="auto"/>
        <w:right w:val="none" w:sz="0" w:space="0" w:color="auto"/>
      </w:divBdr>
    </w:div>
    <w:div w:id="1163593559">
      <w:bodyDiv w:val="1"/>
      <w:marLeft w:val="0"/>
      <w:marRight w:val="0"/>
      <w:marTop w:val="0"/>
      <w:marBottom w:val="0"/>
      <w:divBdr>
        <w:top w:val="none" w:sz="0" w:space="0" w:color="auto"/>
        <w:left w:val="none" w:sz="0" w:space="0" w:color="auto"/>
        <w:bottom w:val="none" w:sz="0" w:space="0" w:color="auto"/>
        <w:right w:val="none" w:sz="0" w:space="0" w:color="auto"/>
      </w:divBdr>
      <w:divsChild>
        <w:div w:id="1064837077">
          <w:marLeft w:val="0"/>
          <w:marRight w:val="0"/>
          <w:marTop w:val="0"/>
          <w:marBottom w:val="0"/>
          <w:divBdr>
            <w:top w:val="none" w:sz="0" w:space="0" w:color="auto"/>
            <w:left w:val="none" w:sz="0" w:space="0" w:color="auto"/>
            <w:bottom w:val="none" w:sz="0" w:space="0" w:color="auto"/>
            <w:right w:val="none" w:sz="0" w:space="0" w:color="auto"/>
          </w:divBdr>
          <w:divsChild>
            <w:div w:id="15108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629">
      <w:bodyDiv w:val="1"/>
      <w:marLeft w:val="0"/>
      <w:marRight w:val="0"/>
      <w:marTop w:val="0"/>
      <w:marBottom w:val="0"/>
      <w:divBdr>
        <w:top w:val="none" w:sz="0" w:space="0" w:color="auto"/>
        <w:left w:val="none" w:sz="0" w:space="0" w:color="auto"/>
        <w:bottom w:val="none" w:sz="0" w:space="0" w:color="auto"/>
        <w:right w:val="none" w:sz="0" w:space="0" w:color="auto"/>
      </w:divBdr>
    </w:div>
    <w:div w:id="1191451292">
      <w:bodyDiv w:val="1"/>
      <w:marLeft w:val="0"/>
      <w:marRight w:val="0"/>
      <w:marTop w:val="0"/>
      <w:marBottom w:val="0"/>
      <w:divBdr>
        <w:top w:val="none" w:sz="0" w:space="0" w:color="auto"/>
        <w:left w:val="none" w:sz="0" w:space="0" w:color="auto"/>
        <w:bottom w:val="none" w:sz="0" w:space="0" w:color="auto"/>
        <w:right w:val="none" w:sz="0" w:space="0" w:color="auto"/>
      </w:divBdr>
      <w:divsChild>
        <w:div w:id="155347974">
          <w:marLeft w:val="0"/>
          <w:marRight w:val="0"/>
          <w:marTop w:val="0"/>
          <w:marBottom w:val="0"/>
          <w:divBdr>
            <w:top w:val="none" w:sz="0" w:space="0" w:color="auto"/>
            <w:left w:val="none" w:sz="0" w:space="0" w:color="auto"/>
            <w:bottom w:val="none" w:sz="0" w:space="0" w:color="auto"/>
            <w:right w:val="none" w:sz="0" w:space="0" w:color="auto"/>
          </w:divBdr>
          <w:divsChild>
            <w:div w:id="1649700218">
              <w:marLeft w:val="0"/>
              <w:marRight w:val="0"/>
              <w:marTop w:val="0"/>
              <w:marBottom w:val="0"/>
              <w:divBdr>
                <w:top w:val="none" w:sz="0" w:space="0" w:color="auto"/>
                <w:left w:val="none" w:sz="0" w:space="0" w:color="auto"/>
                <w:bottom w:val="none" w:sz="0" w:space="0" w:color="auto"/>
                <w:right w:val="none" w:sz="0" w:space="0" w:color="auto"/>
              </w:divBdr>
              <w:divsChild>
                <w:div w:id="1296179665">
                  <w:marLeft w:val="0"/>
                  <w:marRight w:val="0"/>
                  <w:marTop w:val="0"/>
                  <w:marBottom w:val="0"/>
                  <w:divBdr>
                    <w:top w:val="none" w:sz="0" w:space="0" w:color="auto"/>
                    <w:left w:val="none" w:sz="0" w:space="0" w:color="auto"/>
                    <w:bottom w:val="none" w:sz="0" w:space="0" w:color="auto"/>
                    <w:right w:val="none" w:sz="0" w:space="0" w:color="auto"/>
                  </w:divBdr>
                  <w:divsChild>
                    <w:div w:id="21462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862008">
      <w:bodyDiv w:val="1"/>
      <w:marLeft w:val="0"/>
      <w:marRight w:val="0"/>
      <w:marTop w:val="0"/>
      <w:marBottom w:val="0"/>
      <w:divBdr>
        <w:top w:val="none" w:sz="0" w:space="0" w:color="auto"/>
        <w:left w:val="none" w:sz="0" w:space="0" w:color="auto"/>
        <w:bottom w:val="none" w:sz="0" w:space="0" w:color="auto"/>
        <w:right w:val="none" w:sz="0" w:space="0" w:color="auto"/>
      </w:divBdr>
    </w:div>
    <w:div w:id="204605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igiteataja.ee/akt/42912201703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igiteataja.ee/akt/11303201903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D328E95F1492448C9F22151BFA7056" ma:contentTypeVersion="11" ma:contentTypeDescription="Loo uus dokument" ma:contentTypeScope="" ma:versionID="7930b48f8de01383b609e56886ab0352">
  <xsd:schema xmlns:xsd="http://www.w3.org/2001/XMLSchema" xmlns:xs="http://www.w3.org/2001/XMLSchema" xmlns:p="http://schemas.microsoft.com/office/2006/metadata/properties" xmlns:ns3="6066f43d-10f8-4911-a3ff-86d85c287489" xmlns:ns4="86b0a96b-5c03-44a9-9980-50bf55324c17" targetNamespace="http://schemas.microsoft.com/office/2006/metadata/properties" ma:root="true" ma:fieldsID="dfbf61505a987e9af7e113460b67a0d3" ns3:_="" ns4:_="">
    <xsd:import namespace="6066f43d-10f8-4911-a3ff-86d85c287489"/>
    <xsd:import namespace="86b0a96b-5c03-44a9-9980-50bf55324c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6f43d-10f8-4911-a3ff-86d85c287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b0a96b-5c03-44a9-9980-50bf55324c17" elementFormDefault="qualified">
    <xsd:import namespace="http://schemas.microsoft.com/office/2006/documentManagement/types"/>
    <xsd:import namespace="http://schemas.microsoft.com/office/infopath/2007/PartnerControls"/>
    <xsd:element name="SharedWithUsers" ma:index="16"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Ühiskasutusse andmise üksikasjad" ma:internalName="SharedWithDetails" ma:readOnly="true">
      <xsd:simpleType>
        <xsd:restriction base="dms:Note">
          <xsd:maxLength value="255"/>
        </xsd:restriction>
      </xsd:simpleType>
    </xsd:element>
    <xsd:element name="SharingHintHash" ma:index="18"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2693A-24F6-409C-B52E-20F04F287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6f43d-10f8-4911-a3ff-86d85c287489"/>
    <ds:schemaRef ds:uri="86b0a96b-5c03-44a9-9980-50bf55324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867BD-47FF-40E2-AF02-67693568B760}">
  <ds:schemaRefs>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microsoft.com/office/2006/metadata/properties"/>
    <ds:schemaRef ds:uri="86b0a96b-5c03-44a9-9980-50bf55324c17"/>
    <ds:schemaRef ds:uri="http://schemas.openxmlformats.org/package/2006/metadata/core-properties"/>
    <ds:schemaRef ds:uri="6066f43d-10f8-4911-a3ff-86d85c287489"/>
    <ds:schemaRef ds:uri="http://www.w3.org/XML/1998/namespace"/>
  </ds:schemaRefs>
</ds:datastoreItem>
</file>

<file path=customXml/itemProps3.xml><?xml version="1.0" encoding="utf-8"?>
<ds:datastoreItem xmlns:ds="http://schemas.openxmlformats.org/officeDocument/2006/customXml" ds:itemID="{D2AD8D0F-B2A9-443A-8E7F-DF680581B7A8}">
  <ds:schemaRefs>
    <ds:schemaRef ds:uri="http://schemas.microsoft.com/sharepoint/v3/contenttype/forms"/>
  </ds:schemaRefs>
</ds:datastoreItem>
</file>

<file path=customXml/itemProps4.xml><?xml version="1.0" encoding="utf-8"?>
<ds:datastoreItem xmlns:ds="http://schemas.openxmlformats.org/officeDocument/2006/customXml" ds:itemID="{08FC3E0A-63E6-4FE7-8FD6-C970CF9AE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544</Words>
  <Characters>4007</Characters>
  <Application>Microsoft Office Word</Application>
  <DocSecurity>0</DocSecurity>
  <Lines>33</Lines>
  <Paragraphs>9</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Vihula Vallavalitsus</Company>
  <LinksUpToDate>false</LinksUpToDate>
  <CharactersWithSpaces>4542</CharactersWithSpaces>
  <SharedDoc>false</SharedDoc>
  <HLinks>
    <vt:vector size="18" baseType="variant">
      <vt:variant>
        <vt:i4>5767196</vt:i4>
      </vt:variant>
      <vt:variant>
        <vt:i4>6</vt:i4>
      </vt:variant>
      <vt:variant>
        <vt:i4>0</vt:i4>
      </vt:variant>
      <vt:variant>
        <vt:i4>5</vt:i4>
      </vt:variant>
      <vt:variant>
        <vt:lpwstr>https://www.riigiteataja.ee/akt/429122017035</vt:lpwstr>
      </vt:variant>
      <vt:variant>
        <vt:lpwstr/>
      </vt:variant>
      <vt:variant>
        <vt:i4>5767196</vt:i4>
      </vt:variant>
      <vt:variant>
        <vt:i4>3</vt:i4>
      </vt:variant>
      <vt:variant>
        <vt:i4>0</vt:i4>
      </vt:variant>
      <vt:variant>
        <vt:i4>5</vt:i4>
      </vt:variant>
      <vt:variant>
        <vt:lpwstr>https://www.riigiteataja.ee/akt/113032019037</vt:lpwstr>
      </vt:variant>
      <vt:variant>
        <vt:lpwstr/>
      </vt:variant>
      <vt:variant>
        <vt:i4>5701656</vt:i4>
      </vt:variant>
      <vt:variant>
        <vt:i4>0</vt:i4>
      </vt:variant>
      <vt:variant>
        <vt:i4>0</vt:i4>
      </vt:variant>
      <vt:variant>
        <vt:i4>5</vt:i4>
      </vt:variant>
      <vt:variant>
        <vt:lpwstr>https://www.riigiteataja.ee/akt/105022019009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Enna Tiidemann</dc:creator>
  <cp:keywords/>
  <cp:lastModifiedBy>Haljala Vallavolikogu</cp:lastModifiedBy>
  <cp:revision>3</cp:revision>
  <cp:lastPrinted>2013-11-19T11:52:00Z</cp:lastPrinted>
  <dcterms:created xsi:type="dcterms:W3CDTF">2020-02-21T09:23:00Z</dcterms:created>
  <dcterms:modified xsi:type="dcterms:W3CDTF">2020-03-10T11:55:00Z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0x0101008AD328E95F1492448C9F22151BFA7056</vt:lpwstr>
  </property>
</Properties>
</file>